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14D9" w14:textId="141DCB48" w:rsidR="009E68F7" w:rsidRDefault="000B7080" w:rsidP="006906DA">
      <w:pPr>
        <w:pStyle w:val="KhngDncch"/>
        <w:spacing w:line="276" w:lineRule="auto"/>
        <w:rPr>
          <w:color w:val="FF0000"/>
        </w:rPr>
      </w:pPr>
      <w:r w:rsidRPr="001351D5">
        <w:rPr>
          <w:rFonts w:ascii="Times New Roman" w:hAnsi="Times New Roman" w:cs="Times New Roman"/>
          <w:b w:val="0"/>
          <w:bCs/>
          <w:noProof/>
          <w:color w:val="EE0000"/>
          <w:sz w:val="24"/>
          <w:szCs w:val="24"/>
        </w:rPr>
        <w:drawing>
          <wp:anchor distT="0" distB="0" distL="114300" distR="114300" simplePos="0" relativeHeight="251659264" behindDoc="0" locked="0" layoutInCell="1" allowOverlap="1" wp14:anchorId="560C5189" wp14:editId="628E2EA9">
            <wp:simplePos x="0" y="0"/>
            <wp:positionH relativeFrom="page">
              <wp:posOffset>712470</wp:posOffset>
            </wp:positionH>
            <wp:positionV relativeFrom="margin">
              <wp:posOffset>-176530</wp:posOffset>
            </wp:positionV>
            <wp:extent cx="6259195" cy="3324225"/>
            <wp:effectExtent l="0" t="0" r="8255" b="9525"/>
            <wp:wrapTopAndBottom/>
            <wp:docPr id="395352790" name="Picture 3" descr="MÙA THU CHÂU ÂU – KHÚC GIAO MÙA ĐẦY THƠ MỘNG VÀ YÊN BÌNH｜Tin tức và sự kiện  du lịch mới nhất tro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ÙA THU CHÂU ÂU – KHÚC GIAO MÙA ĐẦY THƠ MỘNG VÀ YÊN BÌNH｜Tin tức và sự kiện  du lịch mới nhất trong ngà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195" cy="33242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color w:val="FF0000"/>
        </w:rPr>
        <w:t>PHÁP – THỤY SĨ – Ý – VATICAN</w:t>
      </w:r>
    </w:p>
    <w:p w14:paraId="65165A5E" w14:textId="3F87C113" w:rsidR="000B7080" w:rsidRPr="000B7080" w:rsidRDefault="000B7080" w:rsidP="006906DA">
      <w:pPr>
        <w:pStyle w:val="KhngDncch"/>
        <w:spacing w:line="276" w:lineRule="auto"/>
        <w:rPr>
          <w:sz w:val="36"/>
          <w:szCs w:val="36"/>
        </w:rPr>
      </w:pPr>
      <w:r w:rsidRPr="000B7080">
        <w:rPr>
          <w:sz w:val="36"/>
          <w:szCs w:val="36"/>
        </w:rPr>
        <w:t>PARIS – STRASBOURG – LUCERNE – MILAN – VENICE PISA – ROME – VATICAN</w:t>
      </w:r>
    </w:p>
    <w:p w14:paraId="04D67DA4" w14:textId="77777777" w:rsidR="0072171D" w:rsidRPr="009D2208" w:rsidRDefault="0072171D" w:rsidP="006906DA">
      <w:pPr>
        <w:pStyle w:val="KhngDncch"/>
        <w:spacing w:line="276" w:lineRule="auto"/>
        <w:rPr>
          <w:color w:val="FF0000"/>
          <w:highlight w:val="yellow"/>
        </w:rPr>
      </w:pPr>
    </w:p>
    <w:p w14:paraId="1F65229A" w14:textId="1BD49609" w:rsidR="009E68F7" w:rsidRPr="009D2208" w:rsidRDefault="009E68F7" w:rsidP="006906DA">
      <w:pPr>
        <w:pStyle w:val="oancuaDanhsach"/>
        <w:tabs>
          <w:tab w:val="left" w:pos="540"/>
        </w:tabs>
        <w:spacing w:after="0"/>
        <w:ind w:left="0"/>
        <w:jc w:val="both"/>
        <w:rPr>
          <w:rFonts w:ascii="Cambria" w:hAnsi="Cambria"/>
          <w:bCs/>
          <w:sz w:val="24"/>
          <w:szCs w:val="24"/>
          <w:lang w:eastAsia="vi-VN"/>
        </w:rPr>
      </w:pPr>
      <w:r w:rsidRPr="009D2208">
        <w:rPr>
          <w:rFonts w:ascii="Cambria" w:hAnsi="Cambria"/>
          <w:b/>
          <w:sz w:val="24"/>
          <w:szCs w:val="24"/>
          <w:lang w:eastAsia="vi-VN"/>
        </w:rPr>
        <w:t>Thời gian:</w:t>
      </w:r>
      <w:r w:rsidRPr="009D2208">
        <w:rPr>
          <w:rFonts w:ascii="Cambria" w:hAnsi="Cambria"/>
          <w:bCs/>
          <w:sz w:val="24"/>
          <w:szCs w:val="24"/>
          <w:lang w:eastAsia="vi-VN"/>
        </w:rPr>
        <w:t xml:space="preserve">  </w:t>
      </w:r>
      <w:r w:rsidR="000B7080">
        <w:rPr>
          <w:rFonts w:ascii="Cambria" w:hAnsi="Cambria"/>
          <w:bCs/>
          <w:sz w:val="24"/>
          <w:szCs w:val="24"/>
          <w:lang w:eastAsia="vi-VN"/>
        </w:rPr>
        <w:t>9 ngày 9 đêm</w:t>
      </w:r>
    </w:p>
    <w:p w14:paraId="05ED4012" w14:textId="368516E8" w:rsidR="009E68F7" w:rsidRDefault="009E68F7" w:rsidP="006906DA">
      <w:pPr>
        <w:pStyle w:val="oancuaDanhsach"/>
        <w:tabs>
          <w:tab w:val="left" w:pos="540"/>
        </w:tabs>
        <w:spacing w:after="0"/>
        <w:ind w:left="0"/>
        <w:jc w:val="both"/>
        <w:rPr>
          <w:rFonts w:ascii="Cambria" w:hAnsi="Cambria"/>
          <w:bCs/>
          <w:sz w:val="24"/>
          <w:szCs w:val="24"/>
          <w:lang w:eastAsia="vi-VN"/>
        </w:rPr>
      </w:pPr>
      <w:r w:rsidRPr="009D2208">
        <w:rPr>
          <w:rFonts w:ascii="Cambria" w:hAnsi="Cambria"/>
          <w:b/>
          <w:sz w:val="24"/>
          <w:szCs w:val="24"/>
          <w:lang w:eastAsia="vi-VN"/>
        </w:rPr>
        <w:t>Hàng không:</w:t>
      </w:r>
      <w:r w:rsidRPr="009D2208">
        <w:rPr>
          <w:rFonts w:ascii="Cambria" w:hAnsi="Cambria"/>
          <w:bCs/>
          <w:sz w:val="24"/>
          <w:szCs w:val="24"/>
          <w:lang w:eastAsia="vi-VN"/>
        </w:rPr>
        <w:t xml:space="preserve"> </w:t>
      </w:r>
      <w:r w:rsidR="000B7080">
        <w:rPr>
          <w:rFonts w:ascii="Cambria" w:hAnsi="Cambria"/>
          <w:bCs/>
          <w:sz w:val="24"/>
          <w:szCs w:val="24"/>
          <w:lang w:eastAsia="vi-VN"/>
        </w:rPr>
        <w:t>Air China</w:t>
      </w:r>
    </w:p>
    <w:p w14:paraId="59281AF8" w14:textId="6E77EA45" w:rsidR="00346287" w:rsidRPr="00346287" w:rsidRDefault="00346287" w:rsidP="006906DA">
      <w:pPr>
        <w:pStyle w:val="oancuaDanhsach"/>
        <w:tabs>
          <w:tab w:val="left" w:pos="540"/>
        </w:tabs>
        <w:spacing w:after="0"/>
        <w:ind w:left="0"/>
        <w:jc w:val="both"/>
        <w:rPr>
          <w:rFonts w:ascii="Cambria" w:hAnsi="Cambria"/>
          <w:bCs/>
          <w:sz w:val="24"/>
          <w:szCs w:val="24"/>
          <w:lang w:eastAsia="vi-VN"/>
        </w:rPr>
      </w:pPr>
      <w:r>
        <w:rPr>
          <w:rFonts w:ascii="Cambria" w:hAnsi="Cambria"/>
          <w:b/>
          <w:sz w:val="24"/>
          <w:szCs w:val="24"/>
          <w:lang w:eastAsia="vi-VN"/>
        </w:rPr>
        <w:t>Giá tour:</w:t>
      </w:r>
      <w:r>
        <w:rPr>
          <w:rFonts w:ascii="Cambria" w:hAnsi="Cambria"/>
          <w:bCs/>
          <w:sz w:val="24"/>
          <w:szCs w:val="24"/>
          <w:lang w:eastAsia="vi-VN"/>
        </w:rPr>
        <w:t xml:space="preserve"> 69.900.000 Vnd</w:t>
      </w:r>
    </w:p>
    <w:p w14:paraId="22417920" w14:textId="77777777" w:rsidR="009E68F7" w:rsidRPr="009D2208" w:rsidRDefault="009E68F7" w:rsidP="006906DA">
      <w:pPr>
        <w:spacing w:after="0"/>
        <w:jc w:val="center"/>
        <w:rPr>
          <w:rFonts w:ascii="Cambria" w:eastAsia="Cambria" w:hAnsi="Cambria" w:cs="Cambria"/>
          <w:b/>
          <w:color w:val="000000"/>
          <w:sz w:val="24"/>
          <w:szCs w:val="24"/>
        </w:rPr>
      </w:pPr>
    </w:p>
    <w:p w14:paraId="5D8C91EE" w14:textId="77777777" w:rsidR="009E68F7" w:rsidRPr="0072171D" w:rsidRDefault="009E68F7" w:rsidP="006906DA">
      <w:pPr>
        <w:spacing w:after="0"/>
        <w:rPr>
          <w:rFonts w:ascii="Cambria" w:eastAsia="Cambria" w:hAnsi="Cambria" w:cs="Cambria"/>
          <w:b/>
          <w:iCs/>
          <w:color w:val="FF0000"/>
          <w:sz w:val="24"/>
          <w:szCs w:val="24"/>
        </w:rPr>
      </w:pPr>
      <w:r w:rsidRPr="0072171D">
        <w:rPr>
          <w:rFonts w:ascii="Cambria" w:eastAsia="Cambria" w:hAnsi="Cambria" w:cs="Cambria"/>
          <w:b/>
          <w:iCs/>
          <w:color w:val="FF0000"/>
          <w:sz w:val="24"/>
          <w:szCs w:val="24"/>
        </w:rPr>
        <w:t>ĐIỂM NỔI BẬT CỦA CHƯƠNG TRÌNH:</w:t>
      </w:r>
      <w:r w:rsidRPr="0072171D">
        <w:rPr>
          <w:rFonts w:ascii="Cambria" w:hAnsi="Cambria"/>
          <w:iCs/>
        </w:rPr>
        <w:t xml:space="preserve"> </w:t>
      </w:r>
    </w:p>
    <w:p w14:paraId="254F2B6F" w14:textId="77777777" w:rsidR="000B7080" w:rsidRPr="000B7080" w:rsidRDefault="000B7080" w:rsidP="006906DA">
      <w:pPr>
        <w:pStyle w:val="oancuaDanhsach"/>
        <w:numPr>
          <w:ilvl w:val="0"/>
          <w:numId w:val="8"/>
        </w:numPr>
        <w:tabs>
          <w:tab w:val="left" w:pos="3107"/>
        </w:tabs>
        <w:rPr>
          <w:rFonts w:ascii="Cambria" w:hAnsi="Cambria"/>
          <w:color w:val="000000" w:themeColor="text1"/>
          <w:sz w:val="24"/>
          <w:szCs w:val="24"/>
        </w:rPr>
      </w:pPr>
      <w:r w:rsidRPr="000B7080">
        <w:rPr>
          <w:rFonts w:ascii="Cambria" w:hAnsi="Cambria"/>
          <w:color w:val="000000" w:themeColor="text1"/>
          <w:sz w:val="24"/>
          <w:szCs w:val="24"/>
        </w:rPr>
        <w:t>Tháp Eiffel – Biểu tượng của Pháp.</w:t>
      </w:r>
    </w:p>
    <w:p w14:paraId="694218D7" w14:textId="77777777" w:rsidR="000B7080" w:rsidRPr="000B7080" w:rsidRDefault="000B7080" w:rsidP="006906DA">
      <w:pPr>
        <w:pStyle w:val="oancuaDanhsach"/>
        <w:numPr>
          <w:ilvl w:val="0"/>
          <w:numId w:val="8"/>
        </w:numPr>
        <w:tabs>
          <w:tab w:val="left" w:pos="3107"/>
        </w:tabs>
        <w:rPr>
          <w:rFonts w:ascii="Cambria" w:hAnsi="Cambria"/>
          <w:color w:val="000000" w:themeColor="text1"/>
          <w:sz w:val="24"/>
          <w:szCs w:val="24"/>
        </w:rPr>
      </w:pPr>
      <w:r w:rsidRPr="000B7080">
        <w:rPr>
          <w:rFonts w:ascii="Cambria" w:hAnsi="Cambria"/>
          <w:color w:val="000000" w:themeColor="text1"/>
          <w:sz w:val="24"/>
          <w:szCs w:val="24"/>
        </w:rPr>
        <w:t>Nhà thờ Notre Dame Strasbourg – Nhà thờ lớn thứ 4 trên Thế giới</w:t>
      </w:r>
    </w:p>
    <w:p w14:paraId="27BFCFF1" w14:textId="77777777" w:rsidR="000B7080" w:rsidRPr="000B7080" w:rsidRDefault="000B7080" w:rsidP="006906DA">
      <w:pPr>
        <w:pStyle w:val="oancuaDanhsach"/>
        <w:numPr>
          <w:ilvl w:val="0"/>
          <w:numId w:val="8"/>
        </w:numPr>
        <w:tabs>
          <w:tab w:val="left" w:pos="3107"/>
        </w:tabs>
        <w:rPr>
          <w:rFonts w:ascii="Cambria" w:hAnsi="Cambria"/>
          <w:color w:val="000000" w:themeColor="text1"/>
          <w:sz w:val="24"/>
          <w:szCs w:val="24"/>
        </w:rPr>
      </w:pPr>
      <w:r w:rsidRPr="000B7080">
        <w:rPr>
          <w:rFonts w:ascii="Cambria" w:hAnsi="Cambria"/>
          <w:color w:val="000000" w:themeColor="text1"/>
          <w:sz w:val="24"/>
          <w:szCs w:val="24"/>
        </w:rPr>
        <w:t>Lucerne - Thủ đô du lịch của đất nước đắt đỏ Thuỵ Sĩ.</w:t>
      </w:r>
    </w:p>
    <w:p w14:paraId="0499103E" w14:textId="77777777" w:rsidR="000B7080" w:rsidRPr="000B7080" w:rsidRDefault="000B7080" w:rsidP="006906DA">
      <w:pPr>
        <w:pStyle w:val="oancuaDanhsach"/>
        <w:numPr>
          <w:ilvl w:val="0"/>
          <w:numId w:val="8"/>
        </w:numPr>
        <w:tabs>
          <w:tab w:val="left" w:pos="3107"/>
        </w:tabs>
        <w:rPr>
          <w:rFonts w:ascii="Cambria" w:hAnsi="Cambria"/>
          <w:color w:val="000000" w:themeColor="text1"/>
          <w:sz w:val="24"/>
          <w:szCs w:val="24"/>
        </w:rPr>
      </w:pPr>
      <w:r w:rsidRPr="000B7080">
        <w:rPr>
          <w:rFonts w:ascii="Cambria" w:hAnsi="Cambria"/>
          <w:color w:val="000000" w:themeColor="text1"/>
          <w:sz w:val="24"/>
          <w:szCs w:val="24"/>
        </w:rPr>
        <w:t>Milan - Nổi tiếng là kinh đô thời trang bậc nhất, nhiều công trình kiến trúc vĩ đại và các thắng cảnh tuyệt đẹp.</w:t>
      </w:r>
    </w:p>
    <w:p w14:paraId="7F10DD22" w14:textId="77777777" w:rsidR="000B7080" w:rsidRPr="000B7080" w:rsidRDefault="000B7080" w:rsidP="006906DA">
      <w:pPr>
        <w:pStyle w:val="oancuaDanhsach"/>
        <w:numPr>
          <w:ilvl w:val="0"/>
          <w:numId w:val="8"/>
        </w:numPr>
        <w:tabs>
          <w:tab w:val="left" w:pos="3107"/>
        </w:tabs>
        <w:rPr>
          <w:rFonts w:ascii="Cambria" w:hAnsi="Cambria"/>
          <w:color w:val="000000" w:themeColor="text1"/>
          <w:sz w:val="24"/>
          <w:szCs w:val="24"/>
        </w:rPr>
      </w:pPr>
      <w:r w:rsidRPr="000B7080">
        <w:rPr>
          <w:rFonts w:ascii="Cambria" w:hAnsi="Cambria"/>
          <w:color w:val="000000" w:themeColor="text1"/>
          <w:sz w:val="24"/>
          <w:szCs w:val="24"/>
        </w:rPr>
        <w:t>Venice – Thành phố Tình yêu.</w:t>
      </w:r>
    </w:p>
    <w:p w14:paraId="45004D8C" w14:textId="77777777" w:rsidR="000B7080" w:rsidRPr="000B7080" w:rsidRDefault="000B7080" w:rsidP="006906DA">
      <w:pPr>
        <w:pStyle w:val="oancuaDanhsach"/>
        <w:numPr>
          <w:ilvl w:val="0"/>
          <w:numId w:val="8"/>
        </w:numPr>
        <w:tabs>
          <w:tab w:val="left" w:pos="3107"/>
        </w:tabs>
        <w:rPr>
          <w:rFonts w:ascii="Cambria" w:hAnsi="Cambria"/>
          <w:color w:val="000000" w:themeColor="text1"/>
          <w:sz w:val="24"/>
          <w:szCs w:val="24"/>
        </w:rPr>
      </w:pPr>
      <w:r w:rsidRPr="000B7080">
        <w:rPr>
          <w:rFonts w:ascii="Cambria" w:hAnsi="Cambria"/>
          <w:color w:val="000000" w:themeColor="text1"/>
          <w:sz w:val="24"/>
          <w:szCs w:val="24"/>
        </w:rPr>
        <w:t>Tháp nghiêng Pisa.</w:t>
      </w:r>
    </w:p>
    <w:p w14:paraId="43EF99D5" w14:textId="1D19DEA0" w:rsidR="009134E9" w:rsidRDefault="000B7080" w:rsidP="006906DA">
      <w:pPr>
        <w:pStyle w:val="oancuaDanhsach"/>
        <w:numPr>
          <w:ilvl w:val="0"/>
          <w:numId w:val="8"/>
        </w:numPr>
        <w:tabs>
          <w:tab w:val="left" w:pos="3107"/>
        </w:tabs>
        <w:rPr>
          <w:rFonts w:ascii="Cambria" w:hAnsi="Cambria"/>
          <w:color w:val="000000" w:themeColor="text1"/>
          <w:sz w:val="24"/>
          <w:szCs w:val="24"/>
        </w:rPr>
      </w:pPr>
      <w:r w:rsidRPr="000B7080">
        <w:rPr>
          <w:rFonts w:ascii="Cambria" w:hAnsi="Cambria"/>
          <w:color w:val="000000" w:themeColor="text1"/>
          <w:sz w:val="24"/>
          <w:szCs w:val="24"/>
        </w:rPr>
        <w:t>Tòa Thánh Vatican.</w:t>
      </w:r>
    </w:p>
    <w:p w14:paraId="2E7AD3C0" w14:textId="50790ACB" w:rsidR="000B7080" w:rsidRPr="000B7080" w:rsidRDefault="000B7080" w:rsidP="006906DA">
      <w:pPr>
        <w:pStyle w:val="oancuaDanhsach"/>
        <w:numPr>
          <w:ilvl w:val="0"/>
          <w:numId w:val="8"/>
        </w:numPr>
        <w:tabs>
          <w:tab w:val="left" w:pos="3107"/>
        </w:tabs>
        <w:rPr>
          <w:rFonts w:ascii="Cambria" w:hAnsi="Cambria"/>
          <w:color w:val="000000" w:themeColor="text1"/>
          <w:sz w:val="24"/>
          <w:szCs w:val="24"/>
        </w:rPr>
      </w:pPr>
      <w:r>
        <w:rPr>
          <w:rFonts w:ascii="Cambria" w:hAnsi="Cambria"/>
          <w:color w:val="000000" w:themeColor="text1"/>
          <w:sz w:val="24"/>
          <w:szCs w:val="24"/>
        </w:rPr>
        <w:t>Tặng vé dạo thuyền sông Seine</w:t>
      </w:r>
    </w:p>
    <w:p w14:paraId="48E8D8FB" w14:textId="77777777" w:rsidR="009E68F7" w:rsidRPr="009D2208" w:rsidRDefault="009E68F7" w:rsidP="006906DA">
      <w:pPr>
        <w:tabs>
          <w:tab w:val="left" w:pos="3107"/>
        </w:tabs>
        <w:rPr>
          <w:rFonts w:ascii="Cambria" w:hAnsi="Cambria"/>
          <w:color w:val="000000" w:themeColor="text1"/>
          <w:sz w:val="24"/>
          <w:szCs w:val="24"/>
        </w:rPr>
      </w:pPr>
    </w:p>
    <w:p w14:paraId="00598A17" w14:textId="77777777" w:rsidR="000B7080" w:rsidRDefault="000B7080" w:rsidP="006906DA">
      <w:pPr>
        <w:spacing w:after="160"/>
        <w:rPr>
          <w:rFonts w:ascii="Cambria" w:eastAsia="Cambria" w:hAnsi="Cambria" w:cs="Cambria"/>
          <w:b/>
          <w:color w:val="FF0000"/>
          <w:sz w:val="24"/>
          <w:szCs w:val="24"/>
        </w:rPr>
      </w:pPr>
      <w:r>
        <w:rPr>
          <w:rFonts w:ascii="Cambria" w:eastAsia="Cambria" w:hAnsi="Cambria" w:cs="Cambria"/>
          <w:b/>
          <w:color w:val="FF0000"/>
          <w:sz w:val="24"/>
          <w:szCs w:val="24"/>
        </w:rPr>
        <w:br w:type="page"/>
      </w:r>
    </w:p>
    <w:p w14:paraId="493B1612" w14:textId="047E679C" w:rsidR="009E68F7" w:rsidRPr="009D2208" w:rsidRDefault="009E68F7" w:rsidP="006906DA">
      <w:pPr>
        <w:widowControl w:val="0"/>
        <w:pBdr>
          <w:top w:val="nil"/>
          <w:left w:val="nil"/>
          <w:bottom w:val="nil"/>
          <w:right w:val="nil"/>
          <w:between w:val="nil"/>
        </w:pBdr>
        <w:spacing w:after="0"/>
        <w:jc w:val="center"/>
        <w:rPr>
          <w:rFonts w:ascii="Cambria" w:eastAsia="Cambria" w:hAnsi="Cambria" w:cs="Cambria"/>
          <w:b/>
          <w:color w:val="FF0000"/>
          <w:sz w:val="24"/>
          <w:szCs w:val="24"/>
        </w:rPr>
      </w:pPr>
      <w:r w:rsidRPr="009D2208">
        <w:rPr>
          <w:rFonts w:ascii="Cambria" w:eastAsia="Cambria" w:hAnsi="Cambria" w:cs="Cambria"/>
          <w:b/>
          <w:color w:val="FF0000"/>
          <w:sz w:val="24"/>
          <w:szCs w:val="24"/>
        </w:rPr>
        <w:lastRenderedPageBreak/>
        <w:t>LỊCH TRÌNH CHI TIẾT</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9D2208" w14:paraId="331FE065"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9E7DE9F" w14:textId="54E35743" w:rsidR="009E68F7" w:rsidRPr="009D2208" w:rsidRDefault="009E68F7"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NGÀY 1</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7F54686D" w14:textId="7A201989" w:rsidR="009E68F7" w:rsidRPr="009D2208" w:rsidRDefault="000B7080"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TP. HCM – PARIS</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43728AA" w14:textId="0B300A27" w:rsidR="009E68F7" w:rsidRPr="009D2208" w:rsidRDefault="00525CDF" w:rsidP="006906DA">
            <w:pPr>
              <w:spacing w:before="120" w:after="120"/>
              <w:jc w:val="center"/>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Máy bay</w:t>
            </w:r>
          </w:p>
        </w:tc>
      </w:tr>
    </w:tbl>
    <w:p w14:paraId="54A79E0C" w14:textId="77777777" w:rsidR="000B7080" w:rsidRPr="000B7080" w:rsidRDefault="000B7080" w:rsidP="006906DA">
      <w:pPr>
        <w:tabs>
          <w:tab w:val="left" w:pos="3107"/>
        </w:tabs>
        <w:ind w:right="324"/>
        <w:jc w:val="both"/>
        <w:rPr>
          <w:rFonts w:ascii="Cambria" w:hAnsi="Cambria"/>
          <w:color w:val="000000" w:themeColor="text1"/>
          <w:sz w:val="24"/>
          <w:szCs w:val="24"/>
        </w:rPr>
      </w:pPr>
      <w:r w:rsidRPr="000B7080">
        <w:rPr>
          <w:rFonts w:ascii="Cambria" w:hAnsi="Cambria"/>
          <w:color w:val="000000" w:themeColor="text1"/>
          <w:sz w:val="24"/>
          <w:szCs w:val="24"/>
        </w:rPr>
        <w:t>Hướng dẫn viên CÔNG TY đón Quý Khách tại ga quốc tế sân bay Quốc tế Tân Sơn Nhất đáp chuyến bay khởi hành đi PARIS.</w:t>
      </w:r>
    </w:p>
    <w:p w14:paraId="3D672048" w14:textId="77777777" w:rsidR="000B7080" w:rsidRPr="000B7080" w:rsidRDefault="000B7080" w:rsidP="006906DA">
      <w:pPr>
        <w:tabs>
          <w:tab w:val="left" w:pos="3107"/>
        </w:tabs>
        <w:ind w:right="324"/>
        <w:jc w:val="both"/>
        <w:rPr>
          <w:rFonts w:ascii="Cambria" w:hAnsi="Cambria"/>
          <w:color w:val="000000" w:themeColor="text1"/>
          <w:sz w:val="24"/>
          <w:szCs w:val="24"/>
        </w:rPr>
      </w:pPr>
      <w:r w:rsidRPr="000B7080">
        <w:rPr>
          <w:rFonts w:ascii="Cambria" w:hAnsi="Cambria"/>
          <w:color w:val="000000" w:themeColor="text1"/>
          <w:sz w:val="24"/>
          <w:szCs w:val="24"/>
        </w:rPr>
        <w:t>Quý khách hạ cánh xuống sân bay Charles de Gaulle, làm thủ tục nhập cảnh, dùng cơm tối, về Khách sạn nghỉ ngơi.</w:t>
      </w:r>
    </w:p>
    <w:p w14:paraId="5A67B648" w14:textId="384E2F8A" w:rsidR="009E68F7" w:rsidRPr="009D2208" w:rsidRDefault="000B7080" w:rsidP="006906DA">
      <w:pPr>
        <w:tabs>
          <w:tab w:val="left" w:pos="3107"/>
        </w:tabs>
        <w:ind w:right="324"/>
        <w:jc w:val="both"/>
        <w:rPr>
          <w:rFonts w:ascii="Cambria" w:hAnsi="Cambria"/>
          <w:color w:val="000000" w:themeColor="text1"/>
          <w:sz w:val="24"/>
          <w:szCs w:val="24"/>
        </w:rPr>
      </w:pPr>
      <w:r w:rsidRPr="000B7080">
        <w:rPr>
          <w:rFonts w:ascii="Cambria" w:hAnsi="Cambria"/>
          <w:color w:val="000000" w:themeColor="text1"/>
          <w:sz w:val="24"/>
          <w:szCs w:val="24"/>
        </w:rPr>
        <w:t>Nghỉ đêm Paris.</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9D2208" w14:paraId="1BFDFCE1"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330A4B83" w14:textId="19EA5165" w:rsidR="009E68F7" w:rsidRPr="009D2208" w:rsidRDefault="009E68F7"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NGÀY 2</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2CFFAFB7" w14:textId="2D08A228" w:rsidR="009E68F7" w:rsidRPr="009D2208" w:rsidRDefault="000B7080"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 xml:space="preserve">PARIS CITY </w:t>
            </w:r>
            <w:r w:rsidR="00525CDF">
              <w:rPr>
                <w:rFonts w:ascii="Cambria" w:eastAsia="Cambria" w:hAnsi="Cambria" w:cs="Cambria"/>
                <w:b/>
                <w:color w:val="FFFFFF" w:themeColor="background1"/>
                <w:sz w:val="24"/>
                <w:szCs w:val="24"/>
              </w:rPr>
              <w:t>TOUR</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804D220" w14:textId="5C35D0AD" w:rsidR="009E68F7" w:rsidRPr="009D2208" w:rsidRDefault="009E68F7" w:rsidP="006906DA">
            <w:pPr>
              <w:spacing w:before="120" w:after="120"/>
              <w:jc w:val="center"/>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B/L/D</w:t>
            </w:r>
          </w:p>
        </w:tc>
      </w:tr>
    </w:tbl>
    <w:p w14:paraId="427ED5DC" w14:textId="77777777" w:rsidR="00525CDF" w:rsidRPr="00525CDF" w:rsidRDefault="00525CDF" w:rsidP="006906DA">
      <w:pPr>
        <w:tabs>
          <w:tab w:val="left" w:pos="3107"/>
        </w:tabs>
        <w:ind w:right="324"/>
        <w:jc w:val="both"/>
        <w:rPr>
          <w:rFonts w:ascii="Cambria" w:hAnsi="Cambria"/>
          <w:sz w:val="24"/>
          <w:szCs w:val="24"/>
        </w:rPr>
      </w:pPr>
      <w:r w:rsidRPr="00525CDF">
        <w:rPr>
          <w:rFonts w:ascii="Cambria" w:hAnsi="Cambria"/>
          <w:sz w:val="24"/>
          <w:szCs w:val="24"/>
        </w:rPr>
        <w:t>Quý khách dùng điểm tâm sáng tại khách sạn, Khởi hành tham quan:</w:t>
      </w:r>
    </w:p>
    <w:p w14:paraId="16DF2CC5" w14:textId="3B3D19F5" w:rsidR="00525CDF" w:rsidRPr="004D08EB" w:rsidRDefault="00525CDF" w:rsidP="006906DA">
      <w:pPr>
        <w:pStyle w:val="oancuaDanhsach"/>
        <w:numPr>
          <w:ilvl w:val="0"/>
          <w:numId w:val="9"/>
        </w:numPr>
        <w:tabs>
          <w:tab w:val="left" w:pos="3107"/>
        </w:tabs>
        <w:ind w:right="324"/>
        <w:jc w:val="both"/>
        <w:rPr>
          <w:rFonts w:ascii="Cambria" w:hAnsi="Cambria"/>
          <w:sz w:val="24"/>
          <w:szCs w:val="24"/>
        </w:rPr>
      </w:pPr>
      <w:r w:rsidRPr="004D08EB">
        <w:rPr>
          <w:rFonts w:ascii="Cambria" w:hAnsi="Cambria"/>
          <w:sz w:val="24"/>
          <w:szCs w:val="24"/>
        </w:rPr>
        <w:t>Arc De Triomphe – Khải Hoàn Môn - Là một công trình kiến trúc biểu tượng cho lịch sử nước Pháp, cổng vòm này luôn sừng sững tráng lệ giữa thành phố với kiến trúc vòm độc đáo. Tại Khải Hoàn Môn còn khắc tên của hàng trăm Danh Tướng đã điều khiển Đại Quân Pháp trong các chiến công của thời đại Napoléon.</w:t>
      </w:r>
    </w:p>
    <w:p w14:paraId="0AC53EDC" w14:textId="33D18ED9" w:rsidR="00525CDF" w:rsidRPr="004D08EB" w:rsidRDefault="00525CDF" w:rsidP="006906DA">
      <w:pPr>
        <w:pStyle w:val="oancuaDanhsach"/>
        <w:numPr>
          <w:ilvl w:val="0"/>
          <w:numId w:val="9"/>
        </w:numPr>
        <w:tabs>
          <w:tab w:val="left" w:pos="3107"/>
        </w:tabs>
        <w:ind w:right="324"/>
        <w:jc w:val="both"/>
        <w:rPr>
          <w:rFonts w:ascii="Cambria" w:hAnsi="Cambria"/>
          <w:sz w:val="24"/>
          <w:szCs w:val="24"/>
        </w:rPr>
      </w:pPr>
      <w:r w:rsidRPr="004D08EB">
        <w:rPr>
          <w:rFonts w:ascii="Cambria" w:hAnsi="Cambria"/>
          <w:sz w:val="24"/>
          <w:szCs w:val="24"/>
        </w:rPr>
        <w:t>Đại lộ Champs Elysees nổi tiếng đến quảng trường Place de la Concorde - đóng một vai trò quan trọng trong một trong những chương đen tối nhất của cuộc Cách mạng Pháp.</w:t>
      </w:r>
    </w:p>
    <w:p w14:paraId="4C0947BA" w14:textId="1819D4EA" w:rsidR="00525CDF" w:rsidRPr="004D08EB" w:rsidRDefault="00525CDF" w:rsidP="006906DA">
      <w:pPr>
        <w:pStyle w:val="oancuaDanhsach"/>
        <w:numPr>
          <w:ilvl w:val="0"/>
          <w:numId w:val="9"/>
        </w:numPr>
        <w:tabs>
          <w:tab w:val="left" w:pos="3107"/>
        </w:tabs>
        <w:ind w:right="324"/>
        <w:jc w:val="both"/>
        <w:rPr>
          <w:rFonts w:ascii="Cambria" w:hAnsi="Cambria"/>
          <w:sz w:val="24"/>
          <w:szCs w:val="24"/>
        </w:rPr>
      </w:pPr>
      <w:r w:rsidRPr="004D08EB">
        <w:rPr>
          <w:rFonts w:ascii="Cambria" w:hAnsi="Cambria"/>
          <w:sz w:val="24"/>
          <w:szCs w:val="24"/>
        </w:rPr>
        <w:t>Viện Bảo Tàng Louvre – Nơi trưng bày các tác phẩm nghệ thuật tuyệt tác nhất của thế giới: tượng nữ thần sắc đẹp Venus, bức tranh nàng Mona Lisa (tham quan bên ngoài)</w:t>
      </w:r>
    </w:p>
    <w:p w14:paraId="1B118131" w14:textId="17D2BD8C" w:rsidR="00525CDF" w:rsidRPr="004D08EB" w:rsidRDefault="00525CDF" w:rsidP="006906DA">
      <w:pPr>
        <w:pStyle w:val="oancuaDanhsach"/>
        <w:numPr>
          <w:ilvl w:val="0"/>
          <w:numId w:val="9"/>
        </w:numPr>
        <w:tabs>
          <w:tab w:val="left" w:pos="3107"/>
        </w:tabs>
        <w:ind w:right="324"/>
        <w:jc w:val="both"/>
        <w:rPr>
          <w:rFonts w:ascii="Cambria" w:hAnsi="Cambria"/>
          <w:sz w:val="24"/>
          <w:szCs w:val="24"/>
        </w:rPr>
      </w:pPr>
      <w:r w:rsidRPr="004D08EB">
        <w:rPr>
          <w:rFonts w:ascii="Cambria" w:hAnsi="Cambria"/>
          <w:sz w:val="24"/>
          <w:szCs w:val="24"/>
        </w:rPr>
        <w:t>Tham quan mua sắm tại Samaritaine với hơn 600 thương hiệu đến từ khắp nơi trên Thế Giới.</w:t>
      </w:r>
    </w:p>
    <w:p w14:paraId="0995E762" w14:textId="59992DBB" w:rsidR="00525CDF" w:rsidRPr="004D08EB" w:rsidRDefault="00525CDF" w:rsidP="006906DA">
      <w:pPr>
        <w:pStyle w:val="oancuaDanhsach"/>
        <w:numPr>
          <w:ilvl w:val="0"/>
          <w:numId w:val="9"/>
        </w:numPr>
        <w:tabs>
          <w:tab w:val="left" w:pos="3107"/>
        </w:tabs>
        <w:ind w:right="324"/>
        <w:jc w:val="both"/>
        <w:rPr>
          <w:rFonts w:ascii="Cambria" w:hAnsi="Cambria"/>
          <w:sz w:val="24"/>
          <w:szCs w:val="24"/>
        </w:rPr>
      </w:pPr>
      <w:r w:rsidRPr="004D08EB">
        <w:rPr>
          <w:rFonts w:ascii="Cambria" w:hAnsi="Cambria"/>
          <w:sz w:val="24"/>
          <w:szCs w:val="24"/>
        </w:rPr>
        <w:t>Tháp Eiffel - Một công trình kiến trúc bằng thép nằm bên sông Seine, được xem như là biểu tượng của nước Pháp và là công trình kỷ niệm 100 năm cách mạng Pháp (tham quan bên ngoài).</w:t>
      </w:r>
    </w:p>
    <w:p w14:paraId="56DA3F04" w14:textId="77777777" w:rsidR="00525CDF" w:rsidRPr="00525CDF" w:rsidRDefault="00525CDF" w:rsidP="006906DA">
      <w:pPr>
        <w:tabs>
          <w:tab w:val="left" w:pos="3107"/>
        </w:tabs>
        <w:ind w:right="324"/>
        <w:jc w:val="both"/>
        <w:rPr>
          <w:rFonts w:ascii="Cambria" w:hAnsi="Cambria"/>
          <w:sz w:val="24"/>
          <w:szCs w:val="24"/>
        </w:rPr>
      </w:pPr>
      <w:r w:rsidRPr="00525CDF">
        <w:rPr>
          <w:rFonts w:ascii="Cambria" w:hAnsi="Cambria"/>
          <w:sz w:val="24"/>
          <w:szCs w:val="24"/>
        </w:rPr>
        <w:t xml:space="preserve">Di chuyển lên thuyền, Quý khách thưởng ngoạn phong cảnh hữu tình bên dòng sông Seine thơ mộng của nước Pháp cổ kính. </w:t>
      </w:r>
    </w:p>
    <w:p w14:paraId="0DB060EF" w14:textId="77777777" w:rsidR="00525CDF" w:rsidRPr="00525CDF" w:rsidRDefault="00525CDF" w:rsidP="006906DA">
      <w:pPr>
        <w:tabs>
          <w:tab w:val="left" w:pos="3107"/>
        </w:tabs>
        <w:ind w:right="324"/>
        <w:jc w:val="both"/>
        <w:rPr>
          <w:rFonts w:ascii="Cambria" w:hAnsi="Cambria"/>
          <w:sz w:val="24"/>
          <w:szCs w:val="24"/>
        </w:rPr>
      </w:pPr>
      <w:r w:rsidRPr="00525CDF">
        <w:rPr>
          <w:rFonts w:ascii="Cambria" w:hAnsi="Cambria"/>
          <w:sz w:val="24"/>
          <w:szCs w:val="24"/>
        </w:rPr>
        <w:t>Quý khách dùng bữa tối.</w:t>
      </w:r>
    </w:p>
    <w:p w14:paraId="06857685" w14:textId="42837A8E" w:rsidR="009E68F7" w:rsidRPr="009D2208" w:rsidRDefault="00525CDF" w:rsidP="006906DA">
      <w:pPr>
        <w:tabs>
          <w:tab w:val="left" w:pos="3107"/>
        </w:tabs>
        <w:ind w:right="324"/>
        <w:jc w:val="both"/>
        <w:rPr>
          <w:rFonts w:ascii="Cambria" w:hAnsi="Cambria"/>
          <w:sz w:val="24"/>
          <w:szCs w:val="24"/>
        </w:rPr>
      </w:pPr>
      <w:r w:rsidRPr="00525CDF">
        <w:rPr>
          <w:rFonts w:ascii="Cambria" w:hAnsi="Cambria"/>
          <w:sz w:val="24"/>
          <w:szCs w:val="24"/>
        </w:rPr>
        <w:t>Nghỉ đêm Paris.</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9D2208" w14:paraId="46D4080D"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457E2E2" w14:textId="784EE218" w:rsidR="009E68F7" w:rsidRPr="009D2208" w:rsidRDefault="009E68F7"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NGÀY 3</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0AA7B3D3" w14:textId="0AE3C0D9" w:rsidR="009E68F7" w:rsidRPr="009D2208" w:rsidRDefault="00525CDF"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PARIS – REIMS – STRASBOURG</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5EAA5036" w14:textId="179358B6" w:rsidR="009E68F7" w:rsidRPr="009D2208" w:rsidRDefault="009E68F7" w:rsidP="006906DA">
            <w:pPr>
              <w:spacing w:before="120" w:after="120"/>
              <w:jc w:val="center"/>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B/L/D</w:t>
            </w:r>
          </w:p>
        </w:tc>
      </w:tr>
    </w:tbl>
    <w:p w14:paraId="2E4C6B91" w14:textId="77777777" w:rsidR="00525CDF" w:rsidRPr="00525CDF" w:rsidRDefault="00525CDF" w:rsidP="006906DA">
      <w:pPr>
        <w:tabs>
          <w:tab w:val="left" w:pos="3107"/>
        </w:tabs>
        <w:ind w:right="324"/>
        <w:jc w:val="both"/>
        <w:rPr>
          <w:rFonts w:ascii="Cambria" w:hAnsi="Cambria"/>
          <w:sz w:val="24"/>
          <w:szCs w:val="24"/>
        </w:rPr>
      </w:pPr>
      <w:r w:rsidRPr="00525CDF">
        <w:rPr>
          <w:rFonts w:ascii="Cambria" w:hAnsi="Cambria"/>
          <w:sz w:val="24"/>
          <w:szCs w:val="24"/>
        </w:rPr>
        <w:t>Quý khách dùng điểm tâm sáng, làm thủ tục trả phòng, khởi hành đi Reims - “Thành phố của lễ đăng quang” hay “Thành phố của những vị vua”. Quý khách tham quan biểu tượng nổi tiếng nhất gắn liền với hình ảnh thành phố - Nhà thờ Đức Bà Reims.</w:t>
      </w:r>
    </w:p>
    <w:p w14:paraId="44C75386" w14:textId="141227AB" w:rsidR="00525CDF" w:rsidRPr="004D08EB" w:rsidRDefault="00525CDF" w:rsidP="006906DA">
      <w:pPr>
        <w:tabs>
          <w:tab w:val="left" w:pos="3107"/>
        </w:tabs>
        <w:ind w:right="324"/>
        <w:jc w:val="both"/>
        <w:rPr>
          <w:rFonts w:ascii="Cambria" w:hAnsi="Cambria"/>
          <w:sz w:val="24"/>
          <w:szCs w:val="24"/>
        </w:rPr>
      </w:pPr>
      <w:r w:rsidRPr="004D08EB">
        <w:rPr>
          <w:rFonts w:ascii="Cambria" w:hAnsi="Cambria"/>
          <w:sz w:val="24"/>
          <w:szCs w:val="24"/>
        </w:rPr>
        <w:t>Tiếp tục hành trình đoàn khởi hành đi Strasbourg – Thành phố khiến cho bạn bị choáng ngợp bởi sự đa dạng của kiến trúc nơi đây, từ cổ kính cho đến hiện đại. Vẫn đủ nét trầm mặc bởi những kiến trúc mang thiên hướng thời trung cổ với những ngôi nhà gỗ ven kênh đào, nét đẹp nhà thờ cổ kính, mà lại vẫn mang vẻ phồn hoa hiện đại bởi đường phố lát đá tráng lệ.</w:t>
      </w:r>
    </w:p>
    <w:p w14:paraId="2DDC035A" w14:textId="77777777" w:rsidR="00525CDF" w:rsidRPr="00525CDF" w:rsidRDefault="00525CDF" w:rsidP="006906DA">
      <w:pPr>
        <w:tabs>
          <w:tab w:val="left" w:pos="3107"/>
        </w:tabs>
        <w:ind w:right="324"/>
        <w:jc w:val="both"/>
        <w:rPr>
          <w:rFonts w:ascii="Cambria" w:hAnsi="Cambria"/>
          <w:sz w:val="24"/>
          <w:szCs w:val="24"/>
        </w:rPr>
      </w:pPr>
      <w:r w:rsidRPr="00525CDF">
        <w:rPr>
          <w:rFonts w:ascii="Cambria" w:hAnsi="Cambria"/>
          <w:sz w:val="24"/>
          <w:szCs w:val="24"/>
        </w:rPr>
        <w:lastRenderedPageBreak/>
        <w:t>Đến Strasbourg, Quý khách tham quan:</w:t>
      </w:r>
    </w:p>
    <w:p w14:paraId="6C795063" w14:textId="3068D5E2" w:rsidR="00525CDF" w:rsidRPr="004D08EB" w:rsidRDefault="00525CDF" w:rsidP="006906DA">
      <w:pPr>
        <w:pStyle w:val="oancuaDanhsach"/>
        <w:numPr>
          <w:ilvl w:val="0"/>
          <w:numId w:val="11"/>
        </w:numPr>
        <w:tabs>
          <w:tab w:val="left" w:pos="3107"/>
        </w:tabs>
        <w:ind w:right="324"/>
        <w:jc w:val="both"/>
        <w:rPr>
          <w:rFonts w:ascii="Cambria" w:hAnsi="Cambria"/>
          <w:sz w:val="24"/>
          <w:szCs w:val="24"/>
        </w:rPr>
      </w:pPr>
      <w:r w:rsidRPr="004D08EB">
        <w:rPr>
          <w:rFonts w:ascii="Cambria" w:hAnsi="Cambria"/>
          <w:sz w:val="24"/>
          <w:szCs w:val="24"/>
        </w:rPr>
        <w:t>Nhà thờ Notre Dame - nhà thờ lớn thứ tư trên thế giới, được xây bằng đá sa thạch màu hồng của vùng Voges. Các kiến trúc sư phải mất hơn bốn thế kỷ mới hoàn thành kiệt tác nghệ thuật kiến trúc Gothic này.</w:t>
      </w:r>
    </w:p>
    <w:p w14:paraId="050DC4C1" w14:textId="20C90C8E" w:rsidR="00525CDF" w:rsidRPr="004D08EB" w:rsidRDefault="00525CDF" w:rsidP="006906DA">
      <w:pPr>
        <w:pStyle w:val="oancuaDanhsach"/>
        <w:numPr>
          <w:ilvl w:val="0"/>
          <w:numId w:val="11"/>
        </w:numPr>
        <w:tabs>
          <w:tab w:val="left" w:pos="3107"/>
        </w:tabs>
        <w:ind w:right="324"/>
        <w:jc w:val="both"/>
        <w:rPr>
          <w:rFonts w:ascii="Cambria" w:hAnsi="Cambria"/>
          <w:sz w:val="24"/>
          <w:szCs w:val="24"/>
        </w:rPr>
      </w:pPr>
      <w:r w:rsidRPr="004D08EB">
        <w:rPr>
          <w:rFonts w:ascii="Cambria" w:hAnsi="Cambria"/>
          <w:sz w:val="24"/>
          <w:szCs w:val="24"/>
        </w:rPr>
        <w:t>Khu phố cổ La Petite France - tác phẩm hiện thực mô phỏng một làng quê ở Pháp qua câu truyện nổi tiếng Hoàng tử bé của nhà văn Saint Exupéry. Ngôi làng mang văn hóa và phong cách Pháp với những tòa nhà khu vườn cây xinh đẹp nằm trọn trên một ngọn đồi, đây là điểm khi đến du lịch Strasbourg được nhiều du khách yêu thích.</w:t>
      </w:r>
    </w:p>
    <w:p w14:paraId="67366537" w14:textId="7C41CB0B" w:rsidR="009E68F7" w:rsidRPr="009D2208" w:rsidRDefault="00525CDF" w:rsidP="006906DA">
      <w:pPr>
        <w:tabs>
          <w:tab w:val="left" w:pos="3107"/>
        </w:tabs>
        <w:ind w:right="324"/>
        <w:jc w:val="both"/>
        <w:rPr>
          <w:rFonts w:ascii="Cambria" w:hAnsi="Cambria"/>
          <w:sz w:val="24"/>
          <w:szCs w:val="24"/>
        </w:rPr>
      </w:pPr>
      <w:r w:rsidRPr="00525CDF">
        <w:rPr>
          <w:rFonts w:ascii="Cambria" w:hAnsi="Cambria"/>
          <w:sz w:val="24"/>
          <w:szCs w:val="24"/>
        </w:rPr>
        <w:t>Nghỉ đêm Strasbourg.</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9D2208" w14:paraId="1BDC6BA6"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5A75C2E" w14:textId="1B3C06F4" w:rsidR="009E68F7" w:rsidRPr="009D2208" w:rsidRDefault="009E68F7"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NGÀY 4</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088320B" w14:textId="0F270DDE" w:rsidR="009E68F7" w:rsidRPr="009D2208" w:rsidRDefault="004D08EB"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STRASBOURG – COLMAR – LUCERNE</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3F4A7F6" w14:textId="0ABF0C1F" w:rsidR="009E68F7" w:rsidRPr="009D2208" w:rsidRDefault="009E68F7" w:rsidP="006906DA">
            <w:pPr>
              <w:spacing w:before="120" w:after="120"/>
              <w:jc w:val="center"/>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B/L/D</w:t>
            </w:r>
          </w:p>
        </w:tc>
      </w:tr>
    </w:tbl>
    <w:p w14:paraId="57BE3C82" w14:textId="77777777" w:rsidR="004D08EB" w:rsidRPr="004D08EB" w:rsidRDefault="004D08EB" w:rsidP="006906DA">
      <w:pPr>
        <w:tabs>
          <w:tab w:val="left" w:pos="3107"/>
        </w:tabs>
        <w:ind w:right="324"/>
        <w:jc w:val="both"/>
        <w:rPr>
          <w:rFonts w:ascii="Cambria" w:hAnsi="Cambria"/>
          <w:sz w:val="24"/>
          <w:szCs w:val="24"/>
        </w:rPr>
      </w:pPr>
      <w:r w:rsidRPr="004D08EB">
        <w:rPr>
          <w:rFonts w:ascii="Cambria" w:hAnsi="Cambria"/>
          <w:sz w:val="24"/>
          <w:szCs w:val="24"/>
        </w:rPr>
        <w:t>Quý khách dùng điểm tâm sáng, làm thủ tục trả phòng, khởi hành đi Colmar - ngôi làng nhỏ xinh xắn vùng Alsace nước Pháp, xung quanh là những ngôi nhà với cửa gỗ mang đậm phong cách Pháp và Đức, tô nhiều màu sắc khác nhau, Quý khách tham quan:</w:t>
      </w:r>
    </w:p>
    <w:p w14:paraId="3824221E" w14:textId="79EA9936" w:rsidR="004D08EB" w:rsidRPr="004D08EB" w:rsidRDefault="004D08EB" w:rsidP="006906DA">
      <w:pPr>
        <w:pStyle w:val="oancuaDanhsach"/>
        <w:numPr>
          <w:ilvl w:val="0"/>
          <w:numId w:val="12"/>
        </w:numPr>
        <w:tabs>
          <w:tab w:val="left" w:pos="3107"/>
        </w:tabs>
        <w:ind w:right="324"/>
        <w:jc w:val="both"/>
        <w:rPr>
          <w:rFonts w:ascii="Cambria" w:hAnsi="Cambria"/>
          <w:sz w:val="24"/>
          <w:szCs w:val="24"/>
        </w:rPr>
      </w:pPr>
      <w:r w:rsidRPr="004D08EB">
        <w:rPr>
          <w:rFonts w:ascii="Cambria" w:hAnsi="Cambria"/>
          <w:sz w:val="24"/>
          <w:szCs w:val="24"/>
        </w:rPr>
        <w:t>Khu phố cổ với đường phố sau những ngôi nhà gỗ tráng lệ và những lâu đài phục hưng tinh xảo được trang trí bằng hoa.</w:t>
      </w:r>
    </w:p>
    <w:p w14:paraId="5D3D9909" w14:textId="21B270C2" w:rsidR="004D08EB" w:rsidRPr="004D08EB" w:rsidRDefault="004D08EB" w:rsidP="006906DA">
      <w:pPr>
        <w:pStyle w:val="oancuaDanhsach"/>
        <w:numPr>
          <w:ilvl w:val="0"/>
          <w:numId w:val="12"/>
        </w:numPr>
        <w:tabs>
          <w:tab w:val="left" w:pos="3107"/>
        </w:tabs>
        <w:ind w:right="324"/>
        <w:jc w:val="both"/>
        <w:rPr>
          <w:rFonts w:ascii="Cambria" w:hAnsi="Cambria"/>
          <w:sz w:val="24"/>
          <w:szCs w:val="24"/>
        </w:rPr>
      </w:pPr>
      <w:r w:rsidRPr="004D08EB">
        <w:rPr>
          <w:rFonts w:ascii="Cambria" w:hAnsi="Cambria"/>
          <w:sz w:val="24"/>
          <w:szCs w:val="24"/>
        </w:rPr>
        <w:t>Nhà thờ Saint Martin - được xây bằng đá đỏ với những tháp chuông cao vút.</w:t>
      </w:r>
    </w:p>
    <w:p w14:paraId="1F24DAB1" w14:textId="5B95AC55" w:rsidR="004D08EB" w:rsidRPr="004D08EB" w:rsidRDefault="004D08EB" w:rsidP="006906DA">
      <w:pPr>
        <w:pStyle w:val="oancuaDanhsach"/>
        <w:numPr>
          <w:ilvl w:val="0"/>
          <w:numId w:val="12"/>
        </w:numPr>
        <w:tabs>
          <w:tab w:val="left" w:pos="3107"/>
        </w:tabs>
        <w:ind w:right="324"/>
        <w:jc w:val="both"/>
        <w:rPr>
          <w:rFonts w:ascii="Cambria" w:hAnsi="Cambria"/>
          <w:sz w:val="24"/>
          <w:szCs w:val="24"/>
        </w:rPr>
      </w:pPr>
      <w:r w:rsidRPr="004D08EB">
        <w:rPr>
          <w:rFonts w:ascii="Cambria" w:hAnsi="Cambria"/>
          <w:sz w:val="24"/>
          <w:szCs w:val="24"/>
        </w:rPr>
        <w:t>Pfister House - có thiết kế đặc biệt và nổi bật giữa phố, các bức tường của toà nhà đều được khoác lên tấm áo là những bức hoạ tuyệt đẹp, và được xem là toà nhà đẹp nhất Colmar.</w:t>
      </w:r>
    </w:p>
    <w:p w14:paraId="63E68BC5" w14:textId="77777777" w:rsidR="004D08EB" w:rsidRPr="004D08EB" w:rsidRDefault="004D08EB" w:rsidP="006906DA">
      <w:pPr>
        <w:tabs>
          <w:tab w:val="left" w:pos="3107"/>
        </w:tabs>
        <w:ind w:right="324"/>
        <w:jc w:val="both"/>
        <w:rPr>
          <w:rFonts w:ascii="Cambria" w:hAnsi="Cambria"/>
          <w:sz w:val="24"/>
          <w:szCs w:val="24"/>
        </w:rPr>
      </w:pPr>
      <w:r w:rsidRPr="004D08EB">
        <w:rPr>
          <w:rFonts w:ascii="Cambria" w:hAnsi="Cambria"/>
          <w:sz w:val="24"/>
          <w:szCs w:val="24"/>
        </w:rPr>
        <w:t>Tiếp tục hành trình, Quý khách khởi hành đi Lucerne – Thành phố nằm ngay giữa những ngọn núi được bao phủ đầy tuyết, bao quanh là một hồ nước tuyệt đẹp và điểm tô thêm vào đó là những dòng nước trong vắt của dòng sông Reuss chảy từ trên núi cao xuống. Quý khách tham quan:</w:t>
      </w:r>
    </w:p>
    <w:p w14:paraId="1E8CEBBF" w14:textId="2740FEDD" w:rsidR="004D08EB" w:rsidRPr="004D08EB" w:rsidRDefault="004D08EB" w:rsidP="006906DA">
      <w:pPr>
        <w:pStyle w:val="oancuaDanhsach"/>
        <w:numPr>
          <w:ilvl w:val="0"/>
          <w:numId w:val="13"/>
        </w:numPr>
        <w:tabs>
          <w:tab w:val="left" w:pos="3107"/>
        </w:tabs>
        <w:ind w:right="324"/>
        <w:jc w:val="both"/>
        <w:rPr>
          <w:rFonts w:ascii="Cambria" w:hAnsi="Cambria"/>
          <w:sz w:val="24"/>
          <w:szCs w:val="24"/>
        </w:rPr>
      </w:pPr>
      <w:r w:rsidRPr="004D08EB">
        <w:rPr>
          <w:rFonts w:ascii="Cambria" w:hAnsi="Cambria"/>
          <w:sz w:val="24"/>
          <w:szCs w:val="24"/>
        </w:rPr>
        <w:t xml:space="preserve">Cầu Chapel - nằm tại trung tâm Lucerne và được xem là biểu tượng của thành phố trung cổ này, là một kiệt tác với kiến trúc bằng gỗ và mái che đặc trưng. Đây là cây cầu có mái che cổ nhất Châu Âu, với nguồn gốc từ tận thế kỷ 14, nối liền hai bờ Phố Cổ và Khu phố Mới của thành phố. </w:t>
      </w:r>
    </w:p>
    <w:p w14:paraId="1F3CB66F" w14:textId="2E873160" w:rsidR="004D08EB" w:rsidRPr="004D08EB" w:rsidRDefault="004D08EB" w:rsidP="006906DA">
      <w:pPr>
        <w:pStyle w:val="oancuaDanhsach"/>
        <w:numPr>
          <w:ilvl w:val="0"/>
          <w:numId w:val="13"/>
        </w:numPr>
        <w:tabs>
          <w:tab w:val="left" w:pos="3107"/>
        </w:tabs>
        <w:ind w:right="324"/>
        <w:jc w:val="both"/>
        <w:rPr>
          <w:rFonts w:ascii="Cambria" w:hAnsi="Cambria"/>
          <w:sz w:val="24"/>
          <w:szCs w:val="24"/>
        </w:rPr>
      </w:pPr>
      <w:r w:rsidRPr="004D08EB">
        <w:rPr>
          <w:rFonts w:ascii="Cambria" w:hAnsi="Cambria"/>
          <w:sz w:val="24"/>
          <w:szCs w:val="24"/>
        </w:rPr>
        <w:t>Hồ Lucerne - một trong bốn hồ nước lớn và đẹp nhất của Thụy Sĩ. Qúy khách có thể thả hồn bên bờ hồ thơ mộng, có thể ngắm nhìn đàn thiên nga đang thỏa sức nô đùa trên mặt hồ.</w:t>
      </w:r>
    </w:p>
    <w:p w14:paraId="772F9511" w14:textId="7A9A7A57" w:rsidR="004D08EB" w:rsidRPr="004D08EB" w:rsidRDefault="004D08EB" w:rsidP="006906DA">
      <w:pPr>
        <w:pStyle w:val="oancuaDanhsach"/>
        <w:numPr>
          <w:ilvl w:val="0"/>
          <w:numId w:val="13"/>
        </w:numPr>
        <w:tabs>
          <w:tab w:val="left" w:pos="3107"/>
        </w:tabs>
        <w:ind w:right="324"/>
        <w:jc w:val="both"/>
        <w:rPr>
          <w:rFonts w:ascii="Cambria" w:hAnsi="Cambria"/>
          <w:sz w:val="24"/>
          <w:szCs w:val="24"/>
        </w:rPr>
      </w:pPr>
      <w:r w:rsidRPr="004D08EB">
        <w:rPr>
          <w:rFonts w:ascii="Cambria" w:hAnsi="Cambria"/>
          <w:sz w:val="24"/>
          <w:szCs w:val="24"/>
        </w:rPr>
        <w:t>Mua sắm Socola và đồng hồ Thụy Sĩ.</w:t>
      </w:r>
    </w:p>
    <w:p w14:paraId="777697B9" w14:textId="77777777" w:rsidR="004D08EB" w:rsidRPr="004D08EB" w:rsidRDefault="004D08EB" w:rsidP="006906DA">
      <w:pPr>
        <w:tabs>
          <w:tab w:val="left" w:pos="3107"/>
        </w:tabs>
        <w:ind w:right="324"/>
        <w:jc w:val="both"/>
        <w:rPr>
          <w:rFonts w:ascii="Cambria" w:hAnsi="Cambria"/>
          <w:sz w:val="24"/>
          <w:szCs w:val="24"/>
        </w:rPr>
      </w:pPr>
      <w:r w:rsidRPr="004D08EB">
        <w:rPr>
          <w:rFonts w:ascii="Cambria" w:hAnsi="Cambria"/>
          <w:sz w:val="24"/>
          <w:szCs w:val="24"/>
        </w:rPr>
        <w:t>Ngoài ra, nếu có thời gian, Quý khách còn có dịp tham quan và chiêm ngưỡng Titlis - đỉnh núi cao nhất ở miền trung Thụy Sĩ , quanh năm được phủ tuyết một màu trắng xóa  - Vẻ đẹp quyến rũ, cảnh quan hùng vĩ của thiên nhiên khiến bất cứ ai lần đầu đến đây cũng phải say lòng. Giữa không gian núi tuyết chập chùng có khối đá trông giống đức Phật đang ngồi nhập định, ngay cả khi lên đỉnh núi vào giữa mùa hè, hơi lạnh vẫn bao phủ xung quanh (Chi phí tự túc).</w:t>
      </w:r>
    </w:p>
    <w:p w14:paraId="42AE748F" w14:textId="1BA77970" w:rsidR="009E68F7" w:rsidRPr="009D2208" w:rsidRDefault="004D08EB" w:rsidP="006906DA">
      <w:pPr>
        <w:tabs>
          <w:tab w:val="left" w:pos="3107"/>
        </w:tabs>
        <w:ind w:right="324"/>
        <w:jc w:val="both"/>
        <w:rPr>
          <w:rFonts w:ascii="Cambria" w:hAnsi="Cambria"/>
          <w:sz w:val="24"/>
          <w:szCs w:val="24"/>
        </w:rPr>
      </w:pPr>
      <w:r w:rsidRPr="004D08EB">
        <w:rPr>
          <w:rFonts w:ascii="Cambria" w:hAnsi="Cambria"/>
          <w:sz w:val="24"/>
          <w:szCs w:val="24"/>
        </w:rPr>
        <w:t>Nghỉ đêm tại Lucerne</w:t>
      </w:r>
    </w:p>
    <w:p w14:paraId="1E677882" w14:textId="77777777" w:rsidR="006906DA" w:rsidRDefault="006906DA">
      <w:r>
        <w:br w:type="page"/>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9D2208" w14:paraId="24A13159"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ACFBCB6" w14:textId="7DAE2FAA" w:rsidR="009E68F7" w:rsidRPr="009D2208" w:rsidRDefault="009E68F7"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lastRenderedPageBreak/>
              <w:t>NGÀY 5</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2E874AFD" w14:textId="7DDB6936" w:rsidR="009E68F7" w:rsidRPr="009D2208" w:rsidRDefault="004D08EB"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LUCERNE – MILAN – VENICE</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754A095" w14:textId="5E40B81C" w:rsidR="009E68F7" w:rsidRPr="009D2208" w:rsidRDefault="009E68F7" w:rsidP="006906DA">
            <w:pPr>
              <w:spacing w:before="120" w:after="120"/>
              <w:jc w:val="center"/>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B/L/D</w:t>
            </w:r>
          </w:p>
        </w:tc>
      </w:tr>
    </w:tbl>
    <w:p w14:paraId="422B6CD8" w14:textId="77777777" w:rsidR="004D08EB" w:rsidRPr="004D08EB" w:rsidRDefault="004D08EB" w:rsidP="006906DA">
      <w:pPr>
        <w:tabs>
          <w:tab w:val="left" w:pos="3107"/>
        </w:tabs>
        <w:ind w:right="324"/>
        <w:jc w:val="both"/>
        <w:rPr>
          <w:rFonts w:ascii="Cambria" w:hAnsi="Cambria"/>
          <w:sz w:val="24"/>
          <w:szCs w:val="24"/>
        </w:rPr>
      </w:pPr>
      <w:r w:rsidRPr="004D08EB">
        <w:rPr>
          <w:rFonts w:ascii="Cambria" w:hAnsi="Cambria"/>
          <w:sz w:val="24"/>
          <w:szCs w:val="24"/>
        </w:rPr>
        <w:t xml:space="preserve">Quý khách dùng bữa sáng tại khách sạn, làm thủ tục trả phòng khởi hành tham quan Milan. </w:t>
      </w:r>
    </w:p>
    <w:p w14:paraId="16FB7A28" w14:textId="30B8A6F5" w:rsidR="004D08EB" w:rsidRPr="004D08EB" w:rsidRDefault="004D08EB" w:rsidP="006906DA">
      <w:pPr>
        <w:pStyle w:val="oancuaDanhsach"/>
        <w:numPr>
          <w:ilvl w:val="0"/>
          <w:numId w:val="14"/>
        </w:numPr>
        <w:tabs>
          <w:tab w:val="left" w:pos="3107"/>
        </w:tabs>
        <w:ind w:right="324"/>
        <w:jc w:val="both"/>
        <w:rPr>
          <w:rFonts w:ascii="Cambria" w:hAnsi="Cambria"/>
          <w:sz w:val="24"/>
          <w:szCs w:val="24"/>
        </w:rPr>
      </w:pPr>
      <w:r w:rsidRPr="004D08EB">
        <w:rPr>
          <w:rFonts w:ascii="Cambria" w:hAnsi="Cambria"/>
          <w:sz w:val="24"/>
          <w:szCs w:val="24"/>
        </w:rPr>
        <w:t>Nhà thờ lớn Milan - Duomo với kiến trúc Gothic, Nhà thờ chiếm lĩnh trung tâm lịch sử của Milan và các đường phố của thành phố tỏa ra bên ngoài từ quảng trường nơi công trình tọa lạc. Đi bộ đến nhà thờ để ngắm 135 ngọn tháp hiện ra mờ ảo trên thành phố. Nhà thờ cũng được trang trí bằng nhiều tượng đầu thú và tượng. Ngắm bức tượng Madonna nổi tiếng bằng kim loại trên cao. Bức tượng Madonnina đặt trên cao cách mặt đất 354 foot (108 mét) và được mạ vàng, làm bức tượng tỏa sáng rực rỡ trong ánh mặt trời.</w:t>
      </w:r>
    </w:p>
    <w:p w14:paraId="488A0249" w14:textId="7779BE2B" w:rsidR="004D08EB" w:rsidRPr="004D08EB" w:rsidRDefault="004D08EB" w:rsidP="006906DA">
      <w:pPr>
        <w:pStyle w:val="oancuaDanhsach"/>
        <w:numPr>
          <w:ilvl w:val="0"/>
          <w:numId w:val="14"/>
        </w:numPr>
        <w:tabs>
          <w:tab w:val="left" w:pos="3107"/>
        </w:tabs>
        <w:ind w:right="324"/>
        <w:jc w:val="both"/>
        <w:rPr>
          <w:rFonts w:ascii="Cambria" w:hAnsi="Cambria"/>
          <w:sz w:val="24"/>
          <w:szCs w:val="24"/>
        </w:rPr>
      </w:pPr>
      <w:r w:rsidRPr="004D08EB">
        <w:rPr>
          <w:rFonts w:ascii="Cambria" w:hAnsi="Cambria"/>
          <w:sz w:val="24"/>
          <w:szCs w:val="24"/>
        </w:rPr>
        <w:t>Thiên đường shopping hàng hiệu ­Vittorio Emanuele II.</w:t>
      </w:r>
    </w:p>
    <w:p w14:paraId="7186755F" w14:textId="77777777" w:rsidR="004D08EB" w:rsidRPr="004D08EB" w:rsidRDefault="004D08EB" w:rsidP="006906DA">
      <w:pPr>
        <w:tabs>
          <w:tab w:val="left" w:pos="3107"/>
        </w:tabs>
        <w:ind w:right="324"/>
        <w:jc w:val="both"/>
        <w:rPr>
          <w:rFonts w:ascii="Cambria" w:hAnsi="Cambria"/>
          <w:sz w:val="24"/>
          <w:szCs w:val="24"/>
        </w:rPr>
      </w:pPr>
      <w:r w:rsidRPr="004D08EB">
        <w:rPr>
          <w:rFonts w:ascii="Cambria" w:hAnsi="Cambria"/>
          <w:sz w:val="24"/>
          <w:szCs w:val="24"/>
        </w:rPr>
        <w:t>Tiếp tục hành trình đến Venice - Nổi tiếng là thành phố kênh đào với những cây cầu nhỏ xinh, Venice vừa thơ mộng, lãng mạn vừa cổ kính, kiêu sa. Từng ngóc ngách nơi đây, quá được thiên nhiên ưu ái khi đi tới đâu cũng cảm nhận được sự tinh tế và rạo rực, khiến bao người mơ ước được đặt chân đến nơi đây.</w:t>
      </w:r>
    </w:p>
    <w:p w14:paraId="47CE6A76" w14:textId="4E51A8F5" w:rsidR="009E68F7" w:rsidRPr="009D2208" w:rsidRDefault="004D08EB" w:rsidP="006906DA">
      <w:pPr>
        <w:tabs>
          <w:tab w:val="left" w:pos="3107"/>
        </w:tabs>
        <w:ind w:right="324"/>
        <w:jc w:val="both"/>
        <w:rPr>
          <w:rFonts w:ascii="Cambria" w:hAnsi="Cambria"/>
          <w:sz w:val="24"/>
          <w:szCs w:val="24"/>
        </w:rPr>
      </w:pPr>
      <w:r w:rsidRPr="004D08EB">
        <w:rPr>
          <w:rFonts w:ascii="Cambria" w:hAnsi="Cambria"/>
          <w:sz w:val="24"/>
          <w:szCs w:val="24"/>
        </w:rPr>
        <w:t>Nghỉ đêm Venice.</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9E68F7" w:rsidRPr="009D2208" w14:paraId="0FDFAA50" w14:textId="77777777" w:rsidTr="00DA4B81">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60D98929" w14:textId="66299567" w:rsidR="009E68F7" w:rsidRPr="009D2208" w:rsidRDefault="009E68F7"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NGÀY 6</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46FDD36" w14:textId="13EB0C87" w:rsidR="009E68F7" w:rsidRPr="009D2208" w:rsidRDefault="004D08EB"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VENICE – PISA</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22862900" w14:textId="73E3E282" w:rsidR="009E68F7" w:rsidRPr="009D2208" w:rsidRDefault="009E68F7" w:rsidP="006906DA">
            <w:pPr>
              <w:spacing w:before="120" w:after="120"/>
              <w:jc w:val="center"/>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B/L/D</w:t>
            </w:r>
          </w:p>
        </w:tc>
      </w:tr>
    </w:tbl>
    <w:p w14:paraId="337BADD2"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Quý khách dùng điểm tâm tại khách sạn, làm thủ tục trả phòng, di chuyển ra bến tàu khởi hành đến Đại Kênh Grand Canal để đến với quảng trường San Marco. Dọc theo các kênh đào ngắm nhìn các kiến trúc tuyệt vời và các nhà thờ cổ. Quý khách tham quan:</w:t>
      </w:r>
    </w:p>
    <w:p w14:paraId="2AC8121B" w14:textId="215F9307" w:rsidR="004D08EB" w:rsidRPr="004D08EB" w:rsidRDefault="004D08EB" w:rsidP="006906DA">
      <w:pPr>
        <w:pStyle w:val="oancuaDanhsach"/>
        <w:numPr>
          <w:ilvl w:val="0"/>
          <w:numId w:val="15"/>
        </w:numPr>
        <w:tabs>
          <w:tab w:val="left" w:pos="540"/>
        </w:tabs>
        <w:spacing w:before="120" w:after="120"/>
        <w:ind w:right="323"/>
        <w:jc w:val="both"/>
        <w:rPr>
          <w:rFonts w:ascii="Cambria" w:hAnsi="Cambria"/>
          <w:sz w:val="24"/>
          <w:szCs w:val="24"/>
        </w:rPr>
      </w:pPr>
      <w:r w:rsidRPr="004D08EB">
        <w:rPr>
          <w:rFonts w:ascii="Cambria" w:hAnsi="Cambria"/>
          <w:sz w:val="24"/>
          <w:szCs w:val="24"/>
        </w:rPr>
        <w:t>Nhà thờ Basilica di San Marco với kiến trúc Byzantine.</w:t>
      </w:r>
    </w:p>
    <w:p w14:paraId="586B4DDB" w14:textId="10D3AAC2" w:rsidR="004D08EB" w:rsidRPr="004D08EB" w:rsidRDefault="004D08EB" w:rsidP="006906DA">
      <w:pPr>
        <w:pStyle w:val="oancuaDanhsach"/>
        <w:numPr>
          <w:ilvl w:val="0"/>
          <w:numId w:val="15"/>
        </w:numPr>
        <w:tabs>
          <w:tab w:val="left" w:pos="540"/>
        </w:tabs>
        <w:spacing w:before="120" w:after="120"/>
        <w:ind w:right="323"/>
        <w:jc w:val="both"/>
        <w:rPr>
          <w:rFonts w:ascii="Cambria" w:hAnsi="Cambria"/>
          <w:sz w:val="24"/>
          <w:szCs w:val="24"/>
        </w:rPr>
      </w:pPr>
      <w:r w:rsidRPr="004D08EB">
        <w:rPr>
          <w:rFonts w:ascii="Cambria" w:hAnsi="Cambria"/>
          <w:sz w:val="24"/>
          <w:szCs w:val="24"/>
        </w:rPr>
        <w:t>Cầu Than Thở - nơi nối liền nhà tù cũ tới phòng thẩm vấn trong dinh tổng trấn Doge’s.</w:t>
      </w:r>
    </w:p>
    <w:p w14:paraId="27969F4E" w14:textId="57037F4E" w:rsidR="004D08EB" w:rsidRPr="004D08EB" w:rsidRDefault="004D08EB" w:rsidP="006906DA">
      <w:pPr>
        <w:pStyle w:val="oancuaDanhsach"/>
        <w:numPr>
          <w:ilvl w:val="0"/>
          <w:numId w:val="15"/>
        </w:numPr>
        <w:tabs>
          <w:tab w:val="left" w:pos="540"/>
        </w:tabs>
        <w:spacing w:before="120" w:after="120"/>
        <w:ind w:right="323"/>
        <w:jc w:val="both"/>
        <w:rPr>
          <w:rFonts w:ascii="Cambria" w:hAnsi="Cambria"/>
          <w:sz w:val="24"/>
          <w:szCs w:val="24"/>
        </w:rPr>
      </w:pPr>
      <w:r w:rsidRPr="004D08EB">
        <w:rPr>
          <w:rFonts w:ascii="Cambria" w:hAnsi="Cambria"/>
          <w:sz w:val="24"/>
          <w:szCs w:val="24"/>
        </w:rPr>
        <w:t>Tham quan và mua hàng lưu niệm tại xưởng thổi thủy tinh nổi tiếng ­ Murano.</w:t>
      </w:r>
    </w:p>
    <w:p w14:paraId="586A3785"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Quý khách còn có thể thưởng thức không gian và cảnh vật Venice trên thuyền GONDOLA truyền thống là tiết mục đặc sắc không thể bỏ qua ­ Len lỏi trong các kênh rạch, tham quan cầu Rialto nổi tiếng bắt qua Đại Kênh ( chưa bao gồm chi phí thuyền Gondola )</w:t>
      </w:r>
    </w:p>
    <w:p w14:paraId="7DE0CE64"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Quý khách trở về đất liền. Khởi hành đi Pisa – một thành phố đầy nghệ thuật, lịch sử và văn hóa.</w:t>
      </w:r>
    </w:p>
    <w:p w14:paraId="0832B5CA" w14:textId="345AD3CE" w:rsidR="009D2208"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Nghỉ đêm Pisa hoặc khu vực lân cận.</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4D08EB" w:rsidRPr="009D2208" w14:paraId="35DB9636" w14:textId="77777777" w:rsidTr="00CC042C">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08AC5803" w14:textId="706B9F99" w:rsidR="004D08EB" w:rsidRPr="009D2208" w:rsidRDefault="004D08EB"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 xml:space="preserve">NGÀY </w:t>
            </w:r>
            <w:r>
              <w:rPr>
                <w:rFonts w:ascii="Cambria" w:eastAsia="Cambria" w:hAnsi="Cambria" w:cs="Cambria"/>
                <w:b/>
                <w:color w:val="FFFFFF" w:themeColor="background1"/>
                <w:sz w:val="24"/>
                <w:szCs w:val="24"/>
              </w:rPr>
              <w:t>7</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56B92515" w14:textId="1C462AA7" w:rsidR="004D08EB" w:rsidRPr="009D2208" w:rsidRDefault="004D08EB"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PISA – ROME</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7D08719" w14:textId="77777777" w:rsidR="004D08EB" w:rsidRPr="009D2208" w:rsidRDefault="004D08EB" w:rsidP="006906DA">
            <w:pPr>
              <w:spacing w:before="120" w:after="120"/>
              <w:jc w:val="center"/>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B/L/D</w:t>
            </w:r>
          </w:p>
        </w:tc>
      </w:tr>
    </w:tbl>
    <w:p w14:paraId="721EB30E"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Quý khách dùng điểm tâm tại khách sạn, làm thủ tục trả phòng, khởi hành tham quan Pisa:</w:t>
      </w:r>
    </w:p>
    <w:p w14:paraId="1EC81D71" w14:textId="3EE50E9F" w:rsidR="004D08EB" w:rsidRPr="004D08EB" w:rsidRDefault="004D08EB" w:rsidP="006906DA">
      <w:pPr>
        <w:pStyle w:val="oancuaDanhsach"/>
        <w:numPr>
          <w:ilvl w:val="0"/>
          <w:numId w:val="16"/>
        </w:numPr>
        <w:tabs>
          <w:tab w:val="left" w:pos="540"/>
        </w:tabs>
        <w:spacing w:before="120" w:after="120"/>
        <w:ind w:right="323"/>
        <w:jc w:val="both"/>
        <w:rPr>
          <w:rFonts w:ascii="Cambria" w:hAnsi="Cambria"/>
          <w:sz w:val="24"/>
          <w:szCs w:val="24"/>
        </w:rPr>
      </w:pPr>
      <w:r w:rsidRPr="004D08EB">
        <w:rPr>
          <w:rFonts w:ascii="Cambria" w:hAnsi="Cambria"/>
          <w:sz w:val="24"/>
          <w:szCs w:val="24"/>
        </w:rPr>
        <w:t xml:space="preserve">Tháp nghiêng Pisa là tòa tháp chuông tại thành phố Pisa cao 55,86m. Ngay từ mới bắt đầu xây người ta đã phát hiện ra tháp bị nghiêng tuy nhiên tháp Pisa vẫn được tiến hành xây dựng trong khoảng 174 năm thì xong. Tháp nghiêng được công nhận là một trong những kì quan của thế giới. </w:t>
      </w:r>
    </w:p>
    <w:p w14:paraId="7E1E4D8A" w14:textId="009D6B63" w:rsidR="004D08EB" w:rsidRPr="004D08EB" w:rsidRDefault="004D08EB" w:rsidP="006906DA">
      <w:pPr>
        <w:pStyle w:val="oancuaDanhsach"/>
        <w:numPr>
          <w:ilvl w:val="0"/>
          <w:numId w:val="16"/>
        </w:numPr>
        <w:tabs>
          <w:tab w:val="left" w:pos="540"/>
        </w:tabs>
        <w:spacing w:before="120" w:after="120"/>
        <w:ind w:right="323"/>
        <w:jc w:val="both"/>
        <w:rPr>
          <w:rFonts w:ascii="Cambria" w:hAnsi="Cambria"/>
          <w:sz w:val="24"/>
          <w:szCs w:val="24"/>
        </w:rPr>
      </w:pPr>
      <w:r w:rsidRPr="004D08EB">
        <w:rPr>
          <w:rFonts w:ascii="Cambria" w:hAnsi="Cambria"/>
          <w:sz w:val="24"/>
          <w:szCs w:val="24"/>
        </w:rPr>
        <w:t>Thánh đường (Duomo) - Nhà thờ trung tâm của Piazza dei Miracoli, được xây dựng từ thời Trung Cổ, mới đầu thánh đường được xây dựng 3 gian sau đó mở rộng ra 5 gian.</w:t>
      </w:r>
    </w:p>
    <w:p w14:paraId="6B91B100" w14:textId="4D8D2423" w:rsidR="004D08EB" w:rsidRPr="004D08EB" w:rsidRDefault="004D08EB" w:rsidP="006906DA">
      <w:pPr>
        <w:pStyle w:val="oancuaDanhsach"/>
        <w:numPr>
          <w:ilvl w:val="0"/>
          <w:numId w:val="16"/>
        </w:numPr>
        <w:tabs>
          <w:tab w:val="left" w:pos="540"/>
        </w:tabs>
        <w:spacing w:before="120" w:after="120"/>
        <w:ind w:right="323"/>
        <w:jc w:val="both"/>
        <w:rPr>
          <w:rFonts w:ascii="Cambria" w:hAnsi="Cambria"/>
          <w:sz w:val="24"/>
          <w:szCs w:val="24"/>
        </w:rPr>
      </w:pPr>
      <w:r w:rsidRPr="004D08EB">
        <w:rPr>
          <w:rFonts w:ascii="Cambria" w:hAnsi="Cambria"/>
          <w:sz w:val="24"/>
          <w:szCs w:val="24"/>
        </w:rPr>
        <w:lastRenderedPageBreak/>
        <w:t>Nhà rửa tội nằm gần thánh đường và tháp nghiêng, được xây dựng bằng đá cẩm thạch, ở giữa thánh đường là tác phẩm điêu khắc thánh John bằng đồng đặt giữ bục tam giác. Nhà rửa tội cũng nằm trong vùng đất lún nên cũng có độ nghiêng 0,6 độ.</w:t>
      </w:r>
    </w:p>
    <w:p w14:paraId="4F402F3B"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 xml:space="preserve">Khởi hành đi Rome – nơi những công trình kiến trúc vĩ đại và vô cùng quan trọng của thời đại Đế chế La Mã. </w:t>
      </w:r>
    </w:p>
    <w:p w14:paraId="5A76551E" w14:textId="6C60C95E" w:rsid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Nghỉ đêm Rome.</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4D08EB" w:rsidRPr="009D2208" w14:paraId="213C6E07" w14:textId="77777777" w:rsidTr="00CC042C">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B7E7A1A" w14:textId="7571B413" w:rsidR="004D08EB" w:rsidRPr="009D2208" w:rsidRDefault="004D08EB"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 xml:space="preserve">NGÀY </w:t>
            </w:r>
            <w:r>
              <w:rPr>
                <w:rFonts w:ascii="Cambria" w:eastAsia="Cambria" w:hAnsi="Cambria" w:cs="Cambria"/>
                <w:b/>
                <w:color w:val="FFFFFF" w:themeColor="background1"/>
                <w:sz w:val="24"/>
                <w:szCs w:val="24"/>
              </w:rPr>
              <w:t>8</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E1F21D8" w14:textId="597BDBCA" w:rsidR="004D08EB" w:rsidRPr="009D2208" w:rsidRDefault="004D08EB"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ROME – VATICAN – TP.HCM</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1B62329D" w14:textId="77777777" w:rsidR="004D08EB" w:rsidRPr="009D2208" w:rsidRDefault="004D08EB" w:rsidP="006906DA">
            <w:pPr>
              <w:spacing w:before="120" w:after="120"/>
              <w:jc w:val="center"/>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B/L/D</w:t>
            </w:r>
          </w:p>
        </w:tc>
      </w:tr>
    </w:tbl>
    <w:p w14:paraId="3F37F929"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Quý khách dùng điểm tâm sáng tại khách sạn, làm thủ tục trả phòng, khởi hành đến với Tòa thánh Vatican (Cũng được xem là 1 quốc gia trong 1 quốc gia tại Italy), với những tín đồ Công giáo trên toàn thế giới, Vatican được coi là mảnh đất thiên đường nơi Chúa ban phước. Còn với những người yêu du lịch, ưa khám phá, đây là thành quốc tuyệt đẹp, là quốc gia của vẻ đẹp vĩnh hằng trên thế giới mà chúng ta không thể bỏ qua. Tham quan:</w:t>
      </w:r>
    </w:p>
    <w:p w14:paraId="615E8078" w14:textId="21847672" w:rsidR="004D08EB" w:rsidRPr="004D08EB" w:rsidRDefault="004D08EB" w:rsidP="006906DA">
      <w:pPr>
        <w:pStyle w:val="oancuaDanhsach"/>
        <w:numPr>
          <w:ilvl w:val="0"/>
          <w:numId w:val="17"/>
        </w:numPr>
        <w:tabs>
          <w:tab w:val="left" w:pos="540"/>
        </w:tabs>
        <w:spacing w:before="120" w:after="120"/>
        <w:ind w:right="323"/>
        <w:jc w:val="both"/>
        <w:rPr>
          <w:rFonts w:ascii="Cambria" w:hAnsi="Cambria"/>
          <w:sz w:val="24"/>
          <w:szCs w:val="24"/>
        </w:rPr>
      </w:pPr>
      <w:r w:rsidRPr="004D08EB">
        <w:rPr>
          <w:rFonts w:ascii="Cambria" w:hAnsi="Cambria"/>
          <w:sz w:val="24"/>
          <w:szCs w:val="24"/>
        </w:rPr>
        <w:t>Quảng trường thánh Saint Peter được xây bởi Hoàng đế Constantine năm 324 sau công nguyên.</w:t>
      </w:r>
    </w:p>
    <w:p w14:paraId="01736EFD" w14:textId="4A2B6E22" w:rsidR="004D08EB" w:rsidRPr="004D08EB" w:rsidRDefault="004D08EB" w:rsidP="006906DA">
      <w:pPr>
        <w:pStyle w:val="oancuaDanhsach"/>
        <w:numPr>
          <w:ilvl w:val="0"/>
          <w:numId w:val="17"/>
        </w:numPr>
        <w:tabs>
          <w:tab w:val="left" w:pos="540"/>
        </w:tabs>
        <w:spacing w:before="120" w:after="120"/>
        <w:ind w:right="323"/>
        <w:jc w:val="both"/>
        <w:rPr>
          <w:rFonts w:ascii="Cambria" w:hAnsi="Cambria"/>
          <w:sz w:val="24"/>
          <w:szCs w:val="24"/>
        </w:rPr>
      </w:pPr>
      <w:r w:rsidRPr="004D08EB">
        <w:rPr>
          <w:rFonts w:ascii="Cambria" w:hAnsi="Cambria"/>
          <w:sz w:val="24"/>
          <w:szCs w:val="24"/>
        </w:rPr>
        <w:t>Bức tường Thánh, Tượng đồng thánh Saint Peter.</w:t>
      </w:r>
    </w:p>
    <w:p w14:paraId="447588E5"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Đoàn tiếp tục tham quan những địa danh nổi tiếng của Rome :</w:t>
      </w:r>
    </w:p>
    <w:p w14:paraId="6C11A0BE" w14:textId="710E63E3" w:rsidR="004D08EB" w:rsidRPr="004D08EB" w:rsidRDefault="004D08EB" w:rsidP="006906DA">
      <w:pPr>
        <w:pStyle w:val="oancuaDanhsach"/>
        <w:numPr>
          <w:ilvl w:val="0"/>
          <w:numId w:val="18"/>
        </w:numPr>
        <w:tabs>
          <w:tab w:val="left" w:pos="540"/>
        </w:tabs>
        <w:spacing w:before="120" w:after="120"/>
        <w:ind w:right="323"/>
        <w:jc w:val="both"/>
        <w:rPr>
          <w:rFonts w:ascii="Cambria" w:hAnsi="Cambria"/>
          <w:sz w:val="24"/>
          <w:szCs w:val="24"/>
        </w:rPr>
      </w:pPr>
      <w:r w:rsidRPr="004D08EB">
        <w:rPr>
          <w:rFonts w:ascii="Cambria" w:hAnsi="Cambria"/>
          <w:sz w:val="24"/>
          <w:szCs w:val="24"/>
        </w:rPr>
        <w:t>Đấu trường Coloseum - Đấu trường La Mã được biết đến đầu tiên dưới cái tên Amphitheatrum Flavium theo tiếng Latinh hoặc Anfiteatro Flavio tiếng Ý, sau này gọi là Colosseum hay Colosseo, là một đấu trường lớn ở thành phố Roma, nơi các đấu sĩ có những cuộc tử đấu.</w:t>
      </w:r>
    </w:p>
    <w:p w14:paraId="7B507F5F" w14:textId="3170BFB4" w:rsidR="004D08EB" w:rsidRPr="004D08EB" w:rsidRDefault="004D08EB" w:rsidP="006906DA">
      <w:pPr>
        <w:pStyle w:val="oancuaDanhsach"/>
        <w:numPr>
          <w:ilvl w:val="0"/>
          <w:numId w:val="18"/>
        </w:numPr>
        <w:tabs>
          <w:tab w:val="left" w:pos="540"/>
        </w:tabs>
        <w:spacing w:before="120" w:after="120"/>
        <w:ind w:right="323"/>
        <w:jc w:val="both"/>
        <w:rPr>
          <w:rFonts w:ascii="Cambria" w:hAnsi="Cambria"/>
          <w:sz w:val="24"/>
          <w:szCs w:val="24"/>
        </w:rPr>
      </w:pPr>
      <w:r w:rsidRPr="004D08EB">
        <w:rPr>
          <w:rFonts w:ascii="Cambria" w:hAnsi="Cambria"/>
          <w:sz w:val="24"/>
          <w:szCs w:val="24"/>
        </w:rPr>
        <w:t>Đài phun nước Trevi ­ Ở Roma có rất nhiều đài  phun nước tráng lệ, song có lẽ nổi tiếng và đặc biệt hơn cả là đài phun nước</w:t>
      </w:r>
      <w:r w:rsidRPr="004D08EB">
        <w:rPr>
          <w:rFonts w:ascii="Cambria" w:hAnsi="Cambria"/>
          <w:sz w:val="24"/>
          <w:szCs w:val="24"/>
        </w:rPr>
        <w:t xml:space="preserve"> </w:t>
      </w:r>
      <w:r w:rsidRPr="004D08EB">
        <w:rPr>
          <w:rFonts w:ascii="Cambria" w:hAnsi="Cambria"/>
          <w:sz w:val="24"/>
          <w:szCs w:val="24"/>
        </w:rPr>
        <w:t>Trevi, nằm ở quảng trường Trevi gần đường Via del Tritone, đẹp nhất về đêm. Nơi quý khách có thể thực hiện các điều ước bằng cách quăng đồng tiền vào bể nước.</w:t>
      </w:r>
    </w:p>
    <w:p w14:paraId="5A336482" w14:textId="13BBC909" w:rsidR="004D08EB" w:rsidRPr="004D08EB" w:rsidRDefault="004D08EB" w:rsidP="006906DA">
      <w:pPr>
        <w:pStyle w:val="oancuaDanhsach"/>
        <w:numPr>
          <w:ilvl w:val="0"/>
          <w:numId w:val="18"/>
        </w:numPr>
        <w:tabs>
          <w:tab w:val="left" w:pos="540"/>
        </w:tabs>
        <w:spacing w:before="120" w:after="120"/>
        <w:ind w:right="323"/>
        <w:jc w:val="both"/>
        <w:rPr>
          <w:rFonts w:ascii="Cambria" w:hAnsi="Cambria"/>
          <w:sz w:val="24"/>
          <w:szCs w:val="24"/>
        </w:rPr>
      </w:pPr>
      <w:r w:rsidRPr="004D08EB">
        <w:rPr>
          <w:rFonts w:ascii="Cambria" w:hAnsi="Cambria"/>
          <w:sz w:val="24"/>
          <w:szCs w:val="24"/>
        </w:rPr>
        <w:t>Quảng trường Tây Ban Nha - Nơi du khách có thể thư giãn trong bóng mát và thưởng thức bữa trưa dã ngoại khi lũ trẻ chơi đùa và các cặp đôi tận hưởng ánh nắng mặt trời. Ngồi thư giãn trên một trong những chiếc ghế băng lát gạch và ngắm nhìn đài phun nước trung tâm với những hình khảm gạch theo phong cách Tây Ban Nha (nếu có đủ thời gian).</w:t>
      </w:r>
    </w:p>
    <w:p w14:paraId="00A3B8F4"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Quý khách tự do tham quan mua sắm.</w:t>
      </w:r>
    </w:p>
    <w:p w14:paraId="23FB276F" w14:textId="77777777" w:rsidR="004D08EB" w:rsidRP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Đoàn khởi hành ra sân bay đáp chuyến bay về Việt Nam.</w:t>
      </w:r>
    </w:p>
    <w:p w14:paraId="5C0BCB2E" w14:textId="7524890A" w:rsidR="004D08EB" w:rsidRDefault="004D08EB" w:rsidP="006906DA">
      <w:pPr>
        <w:tabs>
          <w:tab w:val="left" w:pos="540"/>
        </w:tabs>
        <w:spacing w:before="120" w:after="120"/>
        <w:ind w:right="323"/>
        <w:jc w:val="both"/>
        <w:rPr>
          <w:rFonts w:ascii="Cambria" w:hAnsi="Cambria"/>
          <w:sz w:val="24"/>
          <w:szCs w:val="24"/>
        </w:rPr>
      </w:pPr>
      <w:r w:rsidRPr="004D08EB">
        <w:rPr>
          <w:rFonts w:ascii="Cambria" w:hAnsi="Cambria"/>
          <w:sz w:val="24"/>
          <w:szCs w:val="24"/>
        </w:rPr>
        <w:t>Nghỉ đêm trên máy bay.</w:t>
      </w:r>
    </w:p>
    <w:tbl>
      <w:tblPr>
        <w:tblW w:w="1045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44"/>
        <w:gridCol w:w="7797"/>
        <w:gridCol w:w="1417"/>
      </w:tblGrid>
      <w:tr w:rsidR="004D08EB" w:rsidRPr="009D2208" w14:paraId="27BD9CBB" w14:textId="77777777" w:rsidTr="00CC042C">
        <w:tc>
          <w:tcPr>
            <w:tcW w:w="1244"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49B653E9" w14:textId="5F28E843" w:rsidR="004D08EB" w:rsidRPr="009D2208" w:rsidRDefault="004D08EB" w:rsidP="006906DA">
            <w:pPr>
              <w:spacing w:before="120" w:after="120"/>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 xml:space="preserve">NGÀY </w:t>
            </w:r>
            <w:r>
              <w:rPr>
                <w:rFonts w:ascii="Cambria" w:eastAsia="Cambria" w:hAnsi="Cambria" w:cs="Cambria"/>
                <w:b/>
                <w:color w:val="FFFFFF" w:themeColor="background1"/>
                <w:sz w:val="24"/>
                <w:szCs w:val="24"/>
              </w:rPr>
              <w:t>9</w:t>
            </w:r>
          </w:p>
        </w:tc>
        <w:tc>
          <w:tcPr>
            <w:tcW w:w="779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72BDEA82" w14:textId="2BE9B15B" w:rsidR="004D08EB" w:rsidRPr="009D2208" w:rsidRDefault="004D08EB" w:rsidP="006906DA">
            <w:pPr>
              <w:spacing w:before="120" w:after="120"/>
              <w:rPr>
                <w:rFonts w:ascii="Cambria" w:eastAsia="Cambria" w:hAnsi="Cambria" w:cs="Cambria"/>
                <w:b/>
                <w:color w:val="FFFFFF" w:themeColor="background1"/>
                <w:sz w:val="24"/>
                <w:szCs w:val="24"/>
              </w:rPr>
            </w:pPr>
            <w:r>
              <w:rPr>
                <w:rFonts w:ascii="Cambria" w:eastAsia="Cambria" w:hAnsi="Cambria" w:cs="Cambria"/>
                <w:b/>
                <w:color w:val="FFFFFF" w:themeColor="background1"/>
                <w:sz w:val="24"/>
                <w:szCs w:val="24"/>
              </w:rPr>
              <w:t>TP. HCM</w:t>
            </w:r>
          </w:p>
        </w:tc>
        <w:tc>
          <w:tcPr>
            <w:tcW w:w="1417" w:type="dxa"/>
            <w:tcBorders>
              <w:top w:val="single" w:sz="4" w:space="0" w:color="FFFFFF"/>
              <w:left w:val="single" w:sz="4" w:space="0" w:color="FFFFFF"/>
              <w:bottom w:val="single" w:sz="4" w:space="0" w:color="FFFFFF"/>
              <w:right w:val="single" w:sz="4" w:space="0" w:color="FFFFFF"/>
            </w:tcBorders>
            <w:shd w:val="clear" w:color="auto" w:fill="FF0000"/>
            <w:vAlign w:val="center"/>
          </w:tcPr>
          <w:p w14:paraId="7ADA6766" w14:textId="77777777" w:rsidR="004D08EB" w:rsidRPr="009D2208" w:rsidRDefault="004D08EB" w:rsidP="006906DA">
            <w:pPr>
              <w:spacing w:before="120" w:after="120"/>
              <w:jc w:val="center"/>
              <w:rPr>
                <w:rFonts w:ascii="Cambria" w:eastAsia="Cambria" w:hAnsi="Cambria" w:cs="Cambria"/>
                <w:b/>
                <w:color w:val="FFFFFF" w:themeColor="background1"/>
                <w:sz w:val="24"/>
                <w:szCs w:val="24"/>
              </w:rPr>
            </w:pPr>
            <w:r w:rsidRPr="009D2208">
              <w:rPr>
                <w:rFonts w:ascii="Cambria" w:eastAsia="Cambria" w:hAnsi="Cambria" w:cs="Cambria"/>
                <w:b/>
                <w:color w:val="FFFFFF" w:themeColor="background1"/>
                <w:sz w:val="24"/>
                <w:szCs w:val="24"/>
              </w:rPr>
              <w:t>B/L/D</w:t>
            </w:r>
          </w:p>
        </w:tc>
      </w:tr>
    </w:tbl>
    <w:p w14:paraId="37BF4380" w14:textId="77777777" w:rsidR="004D08EB" w:rsidRPr="004D08EB" w:rsidRDefault="004D08EB" w:rsidP="006906DA">
      <w:pPr>
        <w:tabs>
          <w:tab w:val="left" w:pos="540"/>
        </w:tabs>
        <w:spacing w:before="120" w:after="0"/>
        <w:ind w:right="323"/>
        <w:jc w:val="both"/>
        <w:rPr>
          <w:rFonts w:ascii="Cambria" w:hAnsi="Cambria"/>
          <w:sz w:val="24"/>
          <w:szCs w:val="24"/>
        </w:rPr>
      </w:pPr>
      <w:r w:rsidRPr="004D08EB">
        <w:rPr>
          <w:rFonts w:ascii="Cambria" w:hAnsi="Cambria"/>
          <w:sz w:val="24"/>
          <w:szCs w:val="24"/>
        </w:rPr>
        <w:t>Đoàn về tới Thành phố Hồ Chí Minh. CÔNG TY chào và hẹn gặp lại quý khách vào hành trình tới !!!</w:t>
      </w:r>
    </w:p>
    <w:p w14:paraId="461FB6D8" w14:textId="3F8D4B42" w:rsidR="004D08EB" w:rsidRDefault="004D08EB" w:rsidP="006906DA">
      <w:pPr>
        <w:tabs>
          <w:tab w:val="left" w:pos="540"/>
        </w:tabs>
        <w:spacing w:after="0"/>
        <w:ind w:right="324"/>
        <w:jc w:val="both"/>
        <w:rPr>
          <w:rFonts w:ascii="Cambria" w:hAnsi="Cambria"/>
          <w:sz w:val="24"/>
          <w:szCs w:val="24"/>
        </w:rPr>
      </w:pPr>
      <w:r w:rsidRPr="004D08EB">
        <w:rPr>
          <w:rFonts w:ascii="Cambria" w:hAnsi="Cambria"/>
          <w:sz w:val="24"/>
          <w:szCs w:val="24"/>
        </w:rPr>
        <w:t>(Lịch trình có thể thay đổi tùy theo tình hình thực tế, nhưng vẫn đảm bảo điểm tham quan)</w:t>
      </w:r>
    </w:p>
    <w:p w14:paraId="689E3843" w14:textId="77777777" w:rsidR="00FF1D9F" w:rsidRPr="009D2208" w:rsidRDefault="00FF1D9F" w:rsidP="006906DA">
      <w:pPr>
        <w:tabs>
          <w:tab w:val="left" w:pos="540"/>
        </w:tabs>
        <w:spacing w:after="0"/>
        <w:ind w:right="324"/>
        <w:jc w:val="both"/>
        <w:rPr>
          <w:rFonts w:ascii="Cambria" w:hAnsi="Cambria"/>
          <w:sz w:val="24"/>
          <w:szCs w:val="24"/>
        </w:rPr>
      </w:pPr>
    </w:p>
    <w:p w14:paraId="5BB2ADD9" w14:textId="62D7B474" w:rsidR="009E68F7" w:rsidRDefault="009E68F7" w:rsidP="006906DA">
      <w:pPr>
        <w:tabs>
          <w:tab w:val="left" w:pos="540"/>
        </w:tabs>
        <w:spacing w:after="0"/>
        <w:ind w:right="324"/>
        <w:jc w:val="both"/>
        <w:rPr>
          <w:rFonts w:ascii="Cambria" w:hAnsi="Cambria" w:cs="Arial"/>
          <w:i/>
          <w:iCs/>
          <w:sz w:val="24"/>
          <w:szCs w:val="24"/>
          <w:lang w:eastAsia="vi-VN"/>
        </w:rPr>
      </w:pPr>
      <w:r w:rsidRPr="009D2208">
        <w:rPr>
          <w:rFonts w:ascii="Cambria" w:hAnsi="Cambria" w:cs="Arial"/>
          <w:b/>
          <w:bCs/>
          <w:sz w:val="24"/>
          <w:szCs w:val="24"/>
          <w:u w:val="single"/>
          <w:lang w:eastAsia="vi-VN"/>
        </w:rPr>
        <w:t xml:space="preserve">Lưu ý: </w:t>
      </w:r>
      <w:r w:rsidRPr="009D2208">
        <w:rPr>
          <w:rFonts w:ascii="Cambria" w:hAnsi="Cambria" w:cs="Arial"/>
          <w:i/>
          <w:iCs/>
          <w:sz w:val="24"/>
          <w:szCs w:val="24"/>
          <w:lang w:eastAsia="vi-VN"/>
        </w:rPr>
        <w:t>Chương trình tour sẽ thay đổi một số điểm tham quan sao cho phù hợp nhất tùy vào từng thời điểm nhằm đảm bảo tốt nhất cho khách hàng.</w:t>
      </w:r>
    </w:p>
    <w:p w14:paraId="48DD0316" w14:textId="77777777" w:rsidR="006906DA" w:rsidRDefault="006906DA">
      <w:pPr>
        <w:spacing w:after="160" w:line="259"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br w:type="page"/>
      </w:r>
    </w:p>
    <w:p w14:paraId="64EF3C34" w14:textId="14ACEBC1" w:rsidR="006906DA" w:rsidRDefault="006906DA" w:rsidP="006906DA">
      <w:pPr>
        <w:rPr>
          <w:rFonts w:ascii="Times New Roman" w:eastAsia="Times New Roman" w:hAnsi="Times New Roman" w:cs="Times New Roman"/>
          <w:b/>
          <w:color w:val="FF0000"/>
          <w:sz w:val="24"/>
          <w:szCs w:val="24"/>
          <w:u w:val="single"/>
        </w:rPr>
      </w:pPr>
      <w:r w:rsidRPr="00607C17">
        <w:rPr>
          <w:rFonts w:ascii="Times New Roman" w:eastAsia="Times New Roman" w:hAnsi="Times New Roman" w:cs="Times New Roman"/>
          <w:b/>
          <w:color w:val="FF0000"/>
          <w:sz w:val="24"/>
          <w:szCs w:val="24"/>
          <w:u w:val="single"/>
        </w:rPr>
        <w:lastRenderedPageBreak/>
        <w:t xml:space="preserve">Lịch bay tham khảo :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58"/>
      </w:tblGrid>
      <w:tr w:rsidR="006906DA" w14:paraId="6F64BAFF" w14:textId="77777777" w:rsidTr="00CC042C">
        <w:tc>
          <w:tcPr>
            <w:tcW w:w="4958" w:type="dxa"/>
          </w:tcPr>
          <w:p w14:paraId="48E58F3A"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lang w:val="vi-VN"/>
              </w:rPr>
            </w:pPr>
            <w:bookmarkStart w:id="0" w:name="_Hlk201154786"/>
            <w:r w:rsidRPr="006906DA">
              <w:rPr>
                <w:rFonts w:ascii="Times New Roman" w:eastAsia="Times New Roman" w:hAnsi="Times New Roman" w:cs="Times New Roman"/>
                <w:b/>
                <w:lang w:val="vi-VN"/>
              </w:rPr>
              <w:t xml:space="preserve">CA904 08SEP SGNPEK 0510 1110           </w:t>
            </w:r>
          </w:p>
          <w:p w14:paraId="29B472F9"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lang w:val="vi-VN"/>
              </w:rPr>
            </w:pPr>
            <w:r w:rsidRPr="006906DA">
              <w:rPr>
                <w:rFonts w:ascii="Times New Roman" w:eastAsia="Times New Roman" w:hAnsi="Times New Roman" w:cs="Times New Roman"/>
                <w:b/>
                <w:lang w:val="vi-VN"/>
              </w:rPr>
              <w:t xml:space="preserve">CA933 08SEP PEKCDG 1325 1840         </w:t>
            </w:r>
          </w:p>
          <w:p w14:paraId="0AAB7834"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lang w:val="vi-VN"/>
              </w:rPr>
            </w:pPr>
            <w:r w:rsidRPr="006906DA">
              <w:rPr>
                <w:rFonts w:ascii="Times New Roman" w:eastAsia="Times New Roman" w:hAnsi="Times New Roman" w:cs="Times New Roman"/>
                <w:b/>
                <w:lang w:val="vi-VN"/>
              </w:rPr>
              <w:t xml:space="preserve">CA940 15SEP FCOPEK 2055 1255+1              </w:t>
            </w:r>
          </w:p>
          <w:p w14:paraId="6F2F09C7"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rPr>
            </w:pPr>
            <w:r w:rsidRPr="006906DA">
              <w:rPr>
                <w:rFonts w:ascii="Times New Roman" w:eastAsia="Times New Roman" w:hAnsi="Times New Roman" w:cs="Times New Roman"/>
                <w:b/>
              </w:rPr>
              <w:t>CA903 16SEP PEKSGN 2020 0040+1</w:t>
            </w:r>
            <w:r w:rsidRPr="006906DA">
              <w:rPr>
                <w:rFonts w:ascii="Times New Roman" w:eastAsia="Times New Roman" w:hAnsi="Times New Roman" w:cs="Times New Roman"/>
              </w:rPr>
              <w:t xml:space="preserve"> </w:t>
            </w:r>
          </w:p>
          <w:p w14:paraId="7A96FB8B" w14:textId="77777777" w:rsidR="006906DA" w:rsidRPr="006906DA" w:rsidRDefault="006906DA" w:rsidP="006906DA">
            <w:pPr>
              <w:rPr>
                <w:rFonts w:ascii="Times New Roman" w:eastAsia="Times New Roman" w:hAnsi="Times New Roman" w:cs="Times New Roman"/>
                <w:b/>
                <w:sz w:val="24"/>
                <w:szCs w:val="24"/>
                <w:u w:val="single"/>
              </w:rPr>
            </w:pPr>
          </w:p>
        </w:tc>
        <w:tc>
          <w:tcPr>
            <w:tcW w:w="4958" w:type="dxa"/>
          </w:tcPr>
          <w:p w14:paraId="0D3D0533"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rPr>
            </w:pPr>
            <w:r w:rsidRPr="006906DA">
              <w:rPr>
                <w:rFonts w:ascii="Times New Roman" w:eastAsia="Times New Roman" w:hAnsi="Times New Roman" w:cs="Times New Roman"/>
                <w:b/>
              </w:rPr>
              <w:t xml:space="preserve">CA904 25OCT SGNPEK 0510 1110           </w:t>
            </w:r>
          </w:p>
          <w:p w14:paraId="78FD392F"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rPr>
            </w:pPr>
            <w:r w:rsidRPr="006906DA">
              <w:rPr>
                <w:rFonts w:ascii="Times New Roman" w:eastAsia="Times New Roman" w:hAnsi="Times New Roman" w:cs="Times New Roman"/>
                <w:b/>
              </w:rPr>
              <w:t xml:space="preserve">CA933 25OCT PEKCDG 1325 1840         </w:t>
            </w:r>
          </w:p>
          <w:p w14:paraId="2587C11A"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lang w:val="it-IT"/>
              </w:rPr>
            </w:pPr>
            <w:r w:rsidRPr="006906DA">
              <w:rPr>
                <w:rFonts w:ascii="Times New Roman" w:eastAsia="Times New Roman" w:hAnsi="Times New Roman" w:cs="Times New Roman"/>
                <w:b/>
                <w:lang w:val="it-IT"/>
              </w:rPr>
              <w:t xml:space="preserve">CA940 01NOV FCOPEK 1950 1315+1              </w:t>
            </w:r>
          </w:p>
          <w:p w14:paraId="6407D431"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lang w:val="it-IT"/>
              </w:rPr>
            </w:pPr>
            <w:r w:rsidRPr="006906DA">
              <w:rPr>
                <w:rFonts w:ascii="Times New Roman" w:eastAsia="Times New Roman" w:hAnsi="Times New Roman" w:cs="Times New Roman"/>
                <w:b/>
                <w:lang w:val="it-IT"/>
              </w:rPr>
              <w:t>CA903 02NOV PEKSGN 2045 0110+1</w:t>
            </w:r>
            <w:r w:rsidRPr="006906DA">
              <w:rPr>
                <w:rFonts w:ascii="Times New Roman" w:eastAsia="Times New Roman" w:hAnsi="Times New Roman" w:cs="Times New Roman"/>
                <w:lang w:val="it-IT"/>
              </w:rPr>
              <w:t xml:space="preserve"> </w:t>
            </w:r>
          </w:p>
          <w:p w14:paraId="1B643C29" w14:textId="77777777" w:rsidR="006906DA" w:rsidRPr="006906DA" w:rsidRDefault="006906DA" w:rsidP="006906DA">
            <w:pPr>
              <w:rPr>
                <w:rFonts w:ascii="Times New Roman" w:eastAsia="Times New Roman" w:hAnsi="Times New Roman" w:cs="Times New Roman"/>
                <w:b/>
                <w:sz w:val="24"/>
                <w:szCs w:val="24"/>
                <w:u w:val="single"/>
                <w:lang w:val="it-IT"/>
              </w:rPr>
            </w:pPr>
          </w:p>
        </w:tc>
      </w:tr>
      <w:tr w:rsidR="006906DA" w14:paraId="261C0E28" w14:textId="77777777" w:rsidTr="00CC042C">
        <w:tc>
          <w:tcPr>
            <w:tcW w:w="4958" w:type="dxa"/>
          </w:tcPr>
          <w:p w14:paraId="0666BB22"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rPr>
            </w:pPr>
            <w:r w:rsidRPr="006906DA">
              <w:rPr>
                <w:rFonts w:ascii="Times New Roman" w:eastAsia="Times New Roman" w:hAnsi="Times New Roman" w:cs="Times New Roman"/>
                <w:b/>
              </w:rPr>
              <w:t xml:space="preserve">CA904 18OCT SGNPEK 0510 1110           </w:t>
            </w:r>
          </w:p>
          <w:p w14:paraId="2E25A972"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rPr>
            </w:pPr>
            <w:r w:rsidRPr="006906DA">
              <w:rPr>
                <w:rFonts w:ascii="Times New Roman" w:eastAsia="Times New Roman" w:hAnsi="Times New Roman" w:cs="Times New Roman"/>
                <w:b/>
              </w:rPr>
              <w:t xml:space="preserve">CA933 18OCT PEKCDG 1325 1840         </w:t>
            </w:r>
          </w:p>
          <w:p w14:paraId="75E246B0"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rPr>
            </w:pPr>
            <w:r w:rsidRPr="006906DA">
              <w:rPr>
                <w:rFonts w:ascii="Times New Roman" w:eastAsia="Times New Roman" w:hAnsi="Times New Roman" w:cs="Times New Roman"/>
                <w:b/>
              </w:rPr>
              <w:t xml:space="preserve">CA940 25OCT FCOPEK 2055 1255+1              </w:t>
            </w:r>
          </w:p>
          <w:p w14:paraId="2672D2C7" w14:textId="61CC30C4"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lang w:val="vi-VN"/>
              </w:rPr>
            </w:pPr>
            <w:r w:rsidRPr="006906DA">
              <w:rPr>
                <w:rFonts w:ascii="Times New Roman" w:eastAsia="Times New Roman" w:hAnsi="Times New Roman" w:cs="Times New Roman"/>
                <w:b/>
              </w:rPr>
              <w:t>CA903 26OCT PEKSGN 2045 0110+1</w:t>
            </w:r>
            <w:r w:rsidRPr="006906DA">
              <w:rPr>
                <w:rFonts w:ascii="Times New Roman" w:eastAsia="Times New Roman" w:hAnsi="Times New Roman" w:cs="Times New Roman"/>
              </w:rPr>
              <w:t xml:space="preserve"> </w:t>
            </w:r>
          </w:p>
        </w:tc>
        <w:tc>
          <w:tcPr>
            <w:tcW w:w="4958" w:type="dxa"/>
          </w:tcPr>
          <w:p w14:paraId="1E0CD40B"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lang w:val="it-IT"/>
              </w:rPr>
            </w:pPr>
            <w:r w:rsidRPr="006906DA">
              <w:rPr>
                <w:rFonts w:ascii="Times New Roman" w:eastAsia="Times New Roman" w:hAnsi="Times New Roman" w:cs="Times New Roman"/>
                <w:b/>
                <w:lang w:val="it-IT"/>
              </w:rPr>
              <w:t xml:space="preserve">CA904 03NOV SGNPEK 0500 1050           </w:t>
            </w:r>
          </w:p>
          <w:p w14:paraId="6D2F62DD"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lang w:val="it-IT"/>
              </w:rPr>
            </w:pPr>
            <w:r w:rsidRPr="006906DA">
              <w:rPr>
                <w:rFonts w:ascii="Times New Roman" w:eastAsia="Times New Roman" w:hAnsi="Times New Roman" w:cs="Times New Roman"/>
                <w:b/>
                <w:lang w:val="it-IT"/>
              </w:rPr>
              <w:t xml:space="preserve">CA933 03NOV PEKCDG 1330 1745         </w:t>
            </w:r>
          </w:p>
          <w:p w14:paraId="4DF0B351" w14:textId="77777777" w:rsidR="006906DA" w:rsidRPr="006906DA" w:rsidRDefault="006906DA" w:rsidP="006906DA">
            <w:pPr>
              <w:pBdr>
                <w:top w:val="nil"/>
                <w:left w:val="nil"/>
                <w:bottom w:val="nil"/>
                <w:right w:val="nil"/>
                <w:between w:val="nil"/>
              </w:pBdr>
              <w:tabs>
                <w:tab w:val="center" w:pos="4680"/>
                <w:tab w:val="right" w:pos="9360"/>
              </w:tabs>
              <w:spacing w:after="48"/>
              <w:ind w:left="879"/>
              <w:rPr>
                <w:rFonts w:ascii="Times New Roman" w:eastAsia="Times New Roman" w:hAnsi="Times New Roman" w:cs="Times New Roman"/>
                <w:b/>
                <w:lang w:val="it-IT"/>
              </w:rPr>
            </w:pPr>
            <w:r w:rsidRPr="006906DA">
              <w:rPr>
                <w:rFonts w:ascii="Times New Roman" w:eastAsia="Times New Roman" w:hAnsi="Times New Roman" w:cs="Times New Roman"/>
                <w:b/>
                <w:lang w:val="it-IT"/>
              </w:rPr>
              <w:t>CA940 10NOV FCOPEK 1950 1315+1              CA903 11NOV PEKSGN 2215 0245+1</w:t>
            </w:r>
          </w:p>
        </w:tc>
      </w:tr>
      <w:bookmarkEnd w:id="0"/>
    </w:tbl>
    <w:p w14:paraId="11727FDB" w14:textId="77777777" w:rsidR="004E4CE1" w:rsidRPr="009D2208" w:rsidRDefault="004E4CE1" w:rsidP="006906DA">
      <w:pPr>
        <w:tabs>
          <w:tab w:val="left" w:pos="3107"/>
        </w:tabs>
        <w:rPr>
          <w:rFonts w:ascii="Cambria" w:hAnsi="Cambria"/>
          <w:sz w:val="24"/>
          <w:szCs w:val="24"/>
        </w:rPr>
      </w:pPr>
    </w:p>
    <w:tbl>
      <w:tblPr>
        <w:tblStyle w:val="LiBang"/>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4CE1" w:rsidRPr="009D2208" w14:paraId="348D2BAB" w14:textId="77777777" w:rsidTr="00E26DE2">
        <w:trPr>
          <w:trHeight w:val="137"/>
        </w:trPr>
        <w:tc>
          <w:tcPr>
            <w:tcW w:w="10490" w:type="dxa"/>
            <w:shd w:val="clear" w:color="auto" w:fill="FF0000"/>
          </w:tcPr>
          <w:p w14:paraId="35AFCE61" w14:textId="70EBC7AA" w:rsidR="004E4CE1" w:rsidRPr="009D2208" w:rsidRDefault="004E4CE1" w:rsidP="006906DA">
            <w:pPr>
              <w:tabs>
                <w:tab w:val="left" w:pos="1940"/>
                <w:tab w:val="center" w:pos="4921"/>
              </w:tabs>
              <w:spacing w:before="80" w:after="80"/>
              <w:jc w:val="center"/>
              <w:rPr>
                <w:rFonts w:ascii="Cambria" w:hAnsi="Cambria"/>
                <w:b/>
                <w:color w:val="FFFFFF" w:themeColor="background1"/>
                <w:sz w:val="24"/>
                <w:szCs w:val="24"/>
              </w:rPr>
            </w:pPr>
            <w:r w:rsidRPr="009D2208">
              <w:rPr>
                <w:rFonts w:ascii="Cambria" w:hAnsi="Cambria"/>
                <w:b/>
                <w:color w:val="FFFFFF" w:themeColor="background1"/>
                <w:sz w:val="24"/>
                <w:szCs w:val="24"/>
              </w:rPr>
              <w:t>GIÁ</w:t>
            </w:r>
            <w:r w:rsidRPr="009D2208">
              <w:rPr>
                <w:rFonts w:ascii="Cambria" w:hAnsi="Cambria"/>
                <w:b/>
                <w:color w:val="FFFFFF" w:themeColor="background1"/>
                <w:sz w:val="24"/>
                <w:szCs w:val="24"/>
                <w:lang w:val="vi-VN"/>
              </w:rPr>
              <w:t xml:space="preserve"> TOUR </w:t>
            </w:r>
            <w:r w:rsidRPr="009D2208">
              <w:rPr>
                <w:rFonts w:ascii="Cambria" w:hAnsi="Cambria"/>
                <w:b/>
                <w:color w:val="FFFFFF" w:themeColor="background1"/>
                <w:sz w:val="24"/>
                <w:szCs w:val="24"/>
              </w:rPr>
              <w:t>BAO GỒM</w:t>
            </w:r>
          </w:p>
        </w:tc>
      </w:tr>
      <w:tr w:rsidR="004E4CE1" w:rsidRPr="009D2208" w14:paraId="41AF17B4" w14:textId="77777777" w:rsidTr="005C7491">
        <w:trPr>
          <w:trHeight w:val="54"/>
        </w:trPr>
        <w:tc>
          <w:tcPr>
            <w:tcW w:w="10490" w:type="dxa"/>
            <w:shd w:val="clear" w:color="auto" w:fill="FFFFFF" w:themeFill="background1"/>
          </w:tcPr>
          <w:p w14:paraId="5738A074" w14:textId="77777777" w:rsidR="006906DA" w:rsidRPr="006906DA"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Vé máy bay chặng quốc tế khứ hồi.</w:t>
            </w:r>
          </w:p>
          <w:p w14:paraId="32705F47" w14:textId="77777777" w:rsidR="006906DA" w:rsidRPr="006906DA"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Xe đưa đón tham quan.</w:t>
            </w:r>
          </w:p>
          <w:p w14:paraId="1C03F82B" w14:textId="77777777" w:rsidR="006906DA" w:rsidRPr="006906DA"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 xml:space="preserve">Thuế, phụ phí xăng dầu, phí an ninh, phí sân bay phi trường 2 nước. </w:t>
            </w:r>
          </w:p>
          <w:p w14:paraId="5F544723" w14:textId="77777777" w:rsidR="006906DA" w:rsidRPr="006906DA"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 xml:space="preserve">Khách sạn 3 - 4 sao đầy đủ tiện nghi, tiêu chuẩn phòng đôi. Trong trường hợp cần thiết vì lý do giới tính, phòng ba sẽ được bố trí. </w:t>
            </w:r>
          </w:p>
          <w:p w14:paraId="3F39E86D" w14:textId="77777777" w:rsidR="006906DA" w:rsidRPr="006906DA"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Bữa ăn theo chương trình.</w:t>
            </w:r>
          </w:p>
          <w:p w14:paraId="2B9667DA" w14:textId="77777777" w:rsidR="006906DA" w:rsidRPr="006906DA"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Hướng dẫn viên từ Việt Nam theo đoàn suốt tuyến.</w:t>
            </w:r>
          </w:p>
          <w:p w14:paraId="441AF042" w14:textId="77777777" w:rsidR="006906DA" w:rsidRPr="006906DA"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Quà tặng lưu niệm: nón, bao da hộ chiếu.</w:t>
            </w:r>
          </w:p>
          <w:p w14:paraId="587FFA8D" w14:textId="77777777" w:rsidR="006906DA" w:rsidRPr="006906DA"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Bảo hiểm du lịch quốc tế với mức đền bù tối đa 2.000.000.000 VND/ trường hợp.</w:t>
            </w:r>
          </w:p>
          <w:p w14:paraId="07F4495D" w14:textId="40BBE69D" w:rsidR="004E4CE1" w:rsidRPr="009D2208" w:rsidRDefault="006906DA" w:rsidP="006906DA">
            <w:pPr>
              <w:pStyle w:val="ThnVnban"/>
              <w:numPr>
                <w:ilvl w:val="0"/>
                <w:numId w:val="2"/>
              </w:numPr>
              <w:tabs>
                <w:tab w:val="left" w:pos="284"/>
              </w:tabs>
              <w:spacing w:before="60" w:after="60" w:line="276" w:lineRule="auto"/>
              <w:jc w:val="both"/>
              <w:rPr>
                <w:rFonts w:ascii="Cambria" w:hAnsi="Cambria" w:cs="Tahoma"/>
                <w:bCs/>
                <w:lang w:val="pt-BR"/>
              </w:rPr>
            </w:pPr>
            <w:r w:rsidRPr="006906DA">
              <w:rPr>
                <w:rFonts w:ascii="Cambria" w:hAnsi="Cambria" w:cs="Tahoma"/>
                <w:bCs/>
                <w:lang w:val="pt-BR"/>
              </w:rPr>
              <w:t>( Đối với hành khách từ 70 – dưới 85 tuổi, Bảo hiểm du lịch quốc tế với mức đền bù tối đa 1.000.000.000 VND/ trường hợp, và chỉ áp dụng cho bảo hiểm tai nạn du lịch. Đối với hành khách trên 85 tuổi, không mua được bảo hiểm du lịch).</w:t>
            </w:r>
          </w:p>
        </w:tc>
      </w:tr>
    </w:tbl>
    <w:p w14:paraId="2F5EA46E" w14:textId="77777777" w:rsidR="004E4CE1" w:rsidRPr="009D2208" w:rsidRDefault="004E4CE1" w:rsidP="006906DA">
      <w:pPr>
        <w:tabs>
          <w:tab w:val="left" w:pos="3107"/>
        </w:tabs>
        <w:rPr>
          <w:rFonts w:ascii="Cambria" w:hAnsi="Cambria"/>
          <w:sz w:val="24"/>
          <w:szCs w:val="24"/>
        </w:rPr>
      </w:pPr>
    </w:p>
    <w:tbl>
      <w:tblPr>
        <w:tblStyle w:val="LiBang"/>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4CE1" w:rsidRPr="009D2208" w14:paraId="35065705" w14:textId="77777777" w:rsidTr="00E26DE2">
        <w:trPr>
          <w:trHeight w:val="117"/>
        </w:trPr>
        <w:tc>
          <w:tcPr>
            <w:tcW w:w="10490" w:type="dxa"/>
            <w:shd w:val="clear" w:color="auto" w:fill="FF0000"/>
          </w:tcPr>
          <w:p w14:paraId="47341B41" w14:textId="77777777" w:rsidR="004E4CE1" w:rsidRPr="009D2208" w:rsidRDefault="004E4CE1" w:rsidP="006906DA">
            <w:pPr>
              <w:spacing w:before="80" w:after="80"/>
              <w:jc w:val="center"/>
              <w:rPr>
                <w:rFonts w:ascii="Cambria" w:hAnsi="Cambria"/>
                <w:b/>
                <w:color w:val="FFFFFF" w:themeColor="background1"/>
                <w:sz w:val="24"/>
                <w:szCs w:val="24"/>
              </w:rPr>
            </w:pPr>
            <w:r w:rsidRPr="009D2208">
              <w:rPr>
                <w:rFonts w:ascii="Cambria" w:hAnsi="Cambria"/>
                <w:b/>
                <w:color w:val="FFFFFF" w:themeColor="background1"/>
                <w:sz w:val="24"/>
                <w:szCs w:val="24"/>
              </w:rPr>
              <w:t>CHƯA BAO GỒM</w:t>
            </w:r>
          </w:p>
        </w:tc>
      </w:tr>
      <w:tr w:rsidR="004E4CE1" w:rsidRPr="009D2208" w14:paraId="7C1427AA" w14:textId="77777777" w:rsidTr="009D2208">
        <w:trPr>
          <w:trHeight w:val="91"/>
        </w:trPr>
        <w:tc>
          <w:tcPr>
            <w:tcW w:w="10490" w:type="dxa"/>
            <w:shd w:val="clear" w:color="auto" w:fill="FFFFFF" w:themeFill="background1"/>
          </w:tcPr>
          <w:p w14:paraId="562A5659" w14:textId="77777777" w:rsidR="006906DA" w:rsidRPr="006906DA" w:rsidRDefault="006906DA" w:rsidP="006906DA">
            <w:pPr>
              <w:numPr>
                <w:ilvl w:val="0"/>
                <w:numId w:val="3"/>
              </w:numPr>
              <w:tabs>
                <w:tab w:val="left" w:pos="284"/>
              </w:tabs>
              <w:spacing w:before="60" w:after="60"/>
              <w:jc w:val="both"/>
              <w:rPr>
                <w:rFonts w:ascii="Cambria" w:hAnsi="Cambria" w:cs="Tahoma"/>
                <w:sz w:val="24"/>
                <w:szCs w:val="24"/>
                <w:lang w:val="pt-BR"/>
              </w:rPr>
            </w:pPr>
            <w:r w:rsidRPr="006906DA">
              <w:rPr>
                <w:rFonts w:ascii="Cambria" w:hAnsi="Cambria" w:cs="Tahoma"/>
                <w:sz w:val="24"/>
                <w:szCs w:val="24"/>
                <w:lang w:val="pt-BR"/>
              </w:rPr>
              <w:t>Hộ chiếu còn hạn trên sáu tháng.</w:t>
            </w:r>
          </w:p>
          <w:p w14:paraId="313F8493" w14:textId="77777777" w:rsidR="006906DA" w:rsidRPr="006906DA" w:rsidRDefault="006906DA" w:rsidP="006906DA">
            <w:pPr>
              <w:numPr>
                <w:ilvl w:val="0"/>
                <w:numId w:val="3"/>
              </w:numPr>
              <w:tabs>
                <w:tab w:val="left" w:pos="284"/>
              </w:tabs>
              <w:spacing w:before="60" w:after="60"/>
              <w:jc w:val="both"/>
              <w:rPr>
                <w:rFonts w:ascii="Cambria" w:hAnsi="Cambria" w:cs="Tahoma"/>
                <w:sz w:val="24"/>
                <w:szCs w:val="24"/>
                <w:lang w:val="pt-BR"/>
              </w:rPr>
            </w:pPr>
            <w:r w:rsidRPr="006906DA">
              <w:rPr>
                <w:rFonts w:ascii="Cambria" w:hAnsi="Cambria" w:cs="Tahoma"/>
                <w:sz w:val="24"/>
                <w:szCs w:val="24"/>
                <w:lang w:val="pt-BR"/>
              </w:rPr>
              <w:t>Chi phí cá nhân, hành lý quá cước và các chi phí phát sinh ngoài chương trình.</w:t>
            </w:r>
          </w:p>
          <w:p w14:paraId="6CCDD8FC" w14:textId="77777777" w:rsidR="006906DA" w:rsidRPr="006906DA" w:rsidRDefault="006906DA" w:rsidP="006906DA">
            <w:pPr>
              <w:numPr>
                <w:ilvl w:val="0"/>
                <w:numId w:val="3"/>
              </w:numPr>
              <w:tabs>
                <w:tab w:val="left" w:pos="284"/>
              </w:tabs>
              <w:spacing w:before="60" w:after="60"/>
              <w:jc w:val="both"/>
              <w:rPr>
                <w:rFonts w:ascii="Cambria" w:hAnsi="Cambria" w:cs="Tahoma"/>
                <w:sz w:val="24"/>
                <w:szCs w:val="24"/>
                <w:lang w:val="pt-BR"/>
              </w:rPr>
            </w:pPr>
            <w:r w:rsidRPr="006906DA">
              <w:rPr>
                <w:rFonts w:ascii="Cambria" w:hAnsi="Cambria" w:cs="Tahoma"/>
                <w:sz w:val="24"/>
                <w:szCs w:val="24"/>
                <w:lang w:val="pt-BR"/>
              </w:rPr>
              <w:t>Phụ phí phòng đơn 14.500.000 VND (trường hợp khách đăng ký đi lẻ 1 mình, nếu đoàn khởi hành có 2 - 3 khách lẻ Nam hoặc 2 - 3 khách lẻ Nữ chúng tôi sẽ linh động ghép vào thành 1 phòng 2 – 3 khách, trong trường hợp không có khách lẻ nào khác để ghép với quý khách, quý khách vui lòng đóng phí phòng đơn).</w:t>
            </w:r>
          </w:p>
          <w:p w14:paraId="300A36BB" w14:textId="77777777" w:rsidR="006906DA" w:rsidRPr="006906DA" w:rsidRDefault="006906DA" w:rsidP="006906DA">
            <w:pPr>
              <w:numPr>
                <w:ilvl w:val="0"/>
                <w:numId w:val="3"/>
              </w:numPr>
              <w:tabs>
                <w:tab w:val="left" w:pos="284"/>
              </w:tabs>
              <w:spacing w:before="60" w:after="60"/>
              <w:jc w:val="both"/>
              <w:rPr>
                <w:rFonts w:ascii="Cambria" w:hAnsi="Cambria" w:cs="Tahoma"/>
                <w:sz w:val="24"/>
                <w:szCs w:val="24"/>
                <w:lang w:val="pt-BR"/>
              </w:rPr>
            </w:pPr>
            <w:r w:rsidRPr="006906DA">
              <w:rPr>
                <w:rFonts w:ascii="Cambria" w:hAnsi="Cambria" w:cs="Tahoma"/>
                <w:sz w:val="24"/>
                <w:szCs w:val="24"/>
                <w:lang w:val="pt-BR"/>
              </w:rPr>
              <w:t>Trẻ em dưới 12 tuổi ngủ chung giường với bố mẹ, trường hợp muốn có suất ngủ riêng, vui lòng đóng tiền theo giá người lớn (Một cặp vợ chồng chỉ đi kèm 01 trẻ nhỏ, trẻ thứ 02 phải đóng tiền thành người lớn).</w:t>
            </w:r>
          </w:p>
          <w:p w14:paraId="12E26F17" w14:textId="77777777" w:rsidR="006906DA" w:rsidRPr="006906DA" w:rsidRDefault="006906DA" w:rsidP="006906DA">
            <w:pPr>
              <w:numPr>
                <w:ilvl w:val="0"/>
                <w:numId w:val="3"/>
              </w:numPr>
              <w:tabs>
                <w:tab w:val="left" w:pos="284"/>
              </w:tabs>
              <w:spacing w:before="60" w:after="60"/>
              <w:jc w:val="both"/>
              <w:rPr>
                <w:rFonts w:ascii="Cambria" w:hAnsi="Cambria" w:cs="Tahoma"/>
                <w:sz w:val="24"/>
                <w:szCs w:val="24"/>
                <w:lang w:val="pt-BR"/>
              </w:rPr>
            </w:pPr>
            <w:r w:rsidRPr="006906DA">
              <w:rPr>
                <w:rFonts w:ascii="Cambria" w:hAnsi="Cambria" w:cs="Tahoma"/>
                <w:sz w:val="24"/>
                <w:szCs w:val="24"/>
                <w:lang w:val="pt-BR"/>
              </w:rPr>
              <w:t xml:space="preserve">Phí Visa theo đoàn: 5.000.000 VND/Khách </w:t>
            </w:r>
          </w:p>
          <w:p w14:paraId="13CC7FF4" w14:textId="77777777" w:rsidR="006906DA" w:rsidRPr="006906DA" w:rsidRDefault="006906DA" w:rsidP="006906DA">
            <w:pPr>
              <w:numPr>
                <w:ilvl w:val="0"/>
                <w:numId w:val="3"/>
              </w:numPr>
              <w:tabs>
                <w:tab w:val="left" w:pos="284"/>
              </w:tabs>
              <w:spacing w:before="60" w:after="60"/>
              <w:jc w:val="both"/>
              <w:rPr>
                <w:rFonts w:ascii="Cambria" w:hAnsi="Cambria" w:cs="Tahoma"/>
                <w:sz w:val="24"/>
                <w:szCs w:val="24"/>
                <w:lang w:val="pt-BR"/>
              </w:rPr>
            </w:pPr>
            <w:r w:rsidRPr="006906DA">
              <w:rPr>
                <w:rFonts w:ascii="Cambria" w:hAnsi="Cambria" w:cs="Tahoma"/>
                <w:sz w:val="24"/>
                <w:szCs w:val="24"/>
                <w:lang w:val="pt-BR"/>
              </w:rPr>
              <w:lastRenderedPageBreak/>
              <w:t>Tiền TIP cho hướng dẫn viên và tài xế địa phương: 2.000.000 VND/ Khách (đóng tại Việt Nam chung với tour).</w:t>
            </w:r>
          </w:p>
          <w:p w14:paraId="275568C4" w14:textId="77777777" w:rsidR="006906DA" w:rsidRPr="006906DA" w:rsidRDefault="006906DA" w:rsidP="006906DA">
            <w:pPr>
              <w:numPr>
                <w:ilvl w:val="0"/>
                <w:numId w:val="3"/>
              </w:numPr>
              <w:tabs>
                <w:tab w:val="left" w:pos="284"/>
              </w:tabs>
              <w:spacing w:before="60" w:after="60"/>
              <w:jc w:val="both"/>
              <w:rPr>
                <w:rFonts w:ascii="Cambria" w:hAnsi="Cambria" w:cs="Tahoma"/>
                <w:sz w:val="24"/>
                <w:szCs w:val="24"/>
                <w:lang w:val="pt-BR"/>
              </w:rPr>
            </w:pPr>
            <w:r w:rsidRPr="006906DA">
              <w:rPr>
                <w:rFonts w:ascii="Cambria" w:hAnsi="Cambria" w:cs="Tahoma"/>
                <w:sz w:val="24"/>
                <w:szCs w:val="24"/>
                <w:lang w:val="pt-BR"/>
              </w:rPr>
              <w:t>Chi phí dời ngày về, đổi hành trình về (đổi chặng), nâng hạng vé máy bay.</w:t>
            </w:r>
          </w:p>
          <w:p w14:paraId="10D95164" w14:textId="12A0F8BA" w:rsidR="004E4CE1" w:rsidRPr="009D2208" w:rsidRDefault="006906DA" w:rsidP="006906DA">
            <w:pPr>
              <w:numPr>
                <w:ilvl w:val="0"/>
                <w:numId w:val="3"/>
              </w:numPr>
              <w:tabs>
                <w:tab w:val="left" w:pos="284"/>
              </w:tabs>
              <w:spacing w:before="60" w:after="60"/>
              <w:jc w:val="both"/>
              <w:rPr>
                <w:rFonts w:ascii="Cambria" w:hAnsi="Cambria" w:cs="Tahoma"/>
                <w:sz w:val="24"/>
                <w:szCs w:val="24"/>
                <w:lang w:val="pt-BR"/>
              </w:rPr>
            </w:pPr>
            <w:r w:rsidRPr="006906DA">
              <w:rPr>
                <w:rFonts w:ascii="Cambria" w:hAnsi="Cambria" w:cs="Tahoma"/>
                <w:sz w:val="24"/>
                <w:szCs w:val="24"/>
                <w:lang w:val="pt-BR"/>
              </w:rPr>
              <w:t>Phí test PCR tại điểm đến (Nếu có).</w:t>
            </w:r>
          </w:p>
        </w:tc>
      </w:tr>
    </w:tbl>
    <w:p w14:paraId="50C73489" w14:textId="77777777" w:rsidR="004E4CE1" w:rsidRPr="009D2208" w:rsidRDefault="004E4CE1" w:rsidP="006906DA">
      <w:pPr>
        <w:tabs>
          <w:tab w:val="left" w:pos="3107"/>
        </w:tabs>
        <w:rPr>
          <w:rFonts w:ascii="Cambria" w:hAnsi="Cambria"/>
          <w:sz w:val="24"/>
          <w:szCs w:val="24"/>
        </w:rPr>
      </w:pPr>
    </w:p>
    <w:tbl>
      <w:tblPr>
        <w:tblStyle w:val="LiBang"/>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E4CE1" w:rsidRPr="009D2208" w14:paraId="044ABDB6" w14:textId="77777777" w:rsidTr="00DA4B81">
        <w:trPr>
          <w:trHeight w:val="522"/>
        </w:trPr>
        <w:tc>
          <w:tcPr>
            <w:tcW w:w="10485" w:type="dxa"/>
            <w:shd w:val="clear" w:color="auto" w:fill="FF0000"/>
          </w:tcPr>
          <w:p w14:paraId="71166C6E" w14:textId="77777777" w:rsidR="004E4CE1" w:rsidRPr="009D2208" w:rsidRDefault="004E4CE1" w:rsidP="006906DA">
            <w:pPr>
              <w:spacing w:before="80" w:after="80"/>
              <w:jc w:val="center"/>
              <w:rPr>
                <w:rFonts w:ascii="Cambria" w:hAnsi="Cambria"/>
                <w:b/>
                <w:color w:val="FFFFFF" w:themeColor="background1"/>
                <w:sz w:val="24"/>
                <w:szCs w:val="24"/>
                <w:lang w:val="vi-VN"/>
              </w:rPr>
            </w:pPr>
            <w:r w:rsidRPr="009D2208">
              <w:rPr>
                <w:rFonts w:ascii="Cambria" w:hAnsi="Cambria"/>
                <w:b/>
                <w:color w:val="FFFFFF" w:themeColor="background1"/>
                <w:sz w:val="24"/>
                <w:szCs w:val="24"/>
              </w:rPr>
              <w:t>QUY ĐỊNH HỦY, HOÃN</w:t>
            </w:r>
          </w:p>
        </w:tc>
      </w:tr>
      <w:tr w:rsidR="004E4CE1" w:rsidRPr="009D2208" w14:paraId="28DD53D7" w14:textId="77777777" w:rsidTr="005C7491">
        <w:trPr>
          <w:trHeight w:val="54"/>
        </w:trPr>
        <w:tc>
          <w:tcPr>
            <w:tcW w:w="10485" w:type="dxa"/>
            <w:shd w:val="clear" w:color="auto" w:fill="FFFFFF" w:themeFill="background1"/>
          </w:tcPr>
          <w:p w14:paraId="5FA0FD0B" w14:textId="77777777" w:rsidR="006906DA" w:rsidRPr="006906DA" w:rsidRDefault="006906DA" w:rsidP="006906DA">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6906DA">
              <w:rPr>
                <w:rFonts w:ascii="Cambria" w:hAnsi="Cambria"/>
                <w:sz w:val="24"/>
                <w:szCs w:val="24"/>
                <w:lang w:val="vi-VN"/>
              </w:rPr>
              <w:t xml:space="preserve">Hủy tour sau khi đăng kí tour mất cọc 30,000,000 VNĐ </w:t>
            </w:r>
          </w:p>
          <w:p w14:paraId="3E1876B3" w14:textId="77777777" w:rsidR="006906DA" w:rsidRPr="006906DA" w:rsidRDefault="006906DA" w:rsidP="006906DA">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6906DA">
              <w:rPr>
                <w:rFonts w:ascii="Cambria" w:hAnsi="Cambria"/>
                <w:sz w:val="24"/>
                <w:szCs w:val="24"/>
                <w:lang w:val="vi-VN"/>
              </w:rPr>
              <w:t xml:space="preserve">Hủy tour sau khi có kết quả đậu visa mất 100% giá trị tour . </w:t>
            </w:r>
          </w:p>
          <w:p w14:paraId="4B8E737D" w14:textId="77777777" w:rsidR="006906DA" w:rsidRPr="006906DA" w:rsidRDefault="006906DA" w:rsidP="006906DA">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6906DA">
              <w:rPr>
                <w:rFonts w:ascii="Cambria" w:hAnsi="Cambria"/>
                <w:sz w:val="24"/>
                <w:szCs w:val="24"/>
                <w:lang w:val="vi-VN"/>
              </w:rPr>
              <w:t>Đối với những trường hơp khách đi cùng nhóm (từ 2 khách trở lên), khách nào đậu/có sẵn Visa nhưng không tham gia chuyến đi với bất kì lí do gì, sẽ bị phạt phí là 30,000,000 VND/ Khách.</w:t>
            </w:r>
          </w:p>
          <w:p w14:paraId="32F160AC" w14:textId="77777777" w:rsidR="006906DA" w:rsidRPr="006906DA" w:rsidRDefault="006906DA" w:rsidP="006906DA">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6906DA">
              <w:rPr>
                <w:rFonts w:ascii="Cambria" w:hAnsi="Cambria"/>
                <w:sz w:val="24"/>
                <w:szCs w:val="24"/>
                <w:lang w:val="vi-VN"/>
              </w:rPr>
              <w:t>Trường hợp quý khách bị từ chối cấp visa CTY sẽ hoàn lại tiền cọc sau khi trừ phí visa 4.000.000 VNĐ ( đối với khách đăng ký sớm không dính lịch Premium) hoặc 4.500.000VNĐ (đối với khách hàng đăng ký trễ có dính lịch Premium theo quy định của Lãnh sự).</w:t>
            </w:r>
          </w:p>
          <w:p w14:paraId="71166D4A" w14:textId="77777777" w:rsidR="006906DA" w:rsidRPr="006906DA" w:rsidRDefault="006906DA" w:rsidP="006906DA">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6906DA">
              <w:rPr>
                <w:rFonts w:ascii="Cambria" w:hAnsi="Cambria"/>
                <w:sz w:val="24"/>
                <w:szCs w:val="24"/>
                <w:lang w:val="vi-VN"/>
              </w:rPr>
              <w:t>Trong trường hợp không thể tham dự được tour, quý khách vui lòng mang Biên bản đăng ký tour &amp; biên lai đóng tiền đến văn phòng CÔNG TY để làm thủ tục hủy/chuyển tour. Phải thông báo cho CÔNG TY bằng văn bản hoặc email (không giải quyết các trường hợp liên hệ chuyển/hủy tour qua điện thoại).</w:t>
            </w:r>
          </w:p>
          <w:p w14:paraId="3115B569" w14:textId="707A63FE" w:rsidR="006906DA" w:rsidRPr="006906DA" w:rsidRDefault="006906DA" w:rsidP="006906DA">
            <w:pPr>
              <w:pStyle w:val="oancuaDanhsach"/>
              <w:widowControl w:val="0"/>
              <w:numPr>
                <w:ilvl w:val="0"/>
                <w:numId w:val="5"/>
              </w:numPr>
              <w:tabs>
                <w:tab w:val="left" w:pos="180"/>
                <w:tab w:val="left" w:pos="1418"/>
                <w:tab w:val="left" w:pos="2250"/>
              </w:tabs>
              <w:spacing w:before="60" w:after="60"/>
              <w:jc w:val="both"/>
              <w:rPr>
                <w:rFonts w:ascii="Cambria" w:hAnsi="Cambria"/>
                <w:sz w:val="24"/>
                <w:szCs w:val="24"/>
                <w:lang w:val="vi-VN"/>
              </w:rPr>
            </w:pPr>
            <w:r w:rsidRPr="006906DA">
              <w:rPr>
                <w:rFonts w:ascii="Cambria" w:hAnsi="Cambria"/>
                <w:sz w:val="24"/>
                <w:szCs w:val="24"/>
                <w:lang w:val="vi-VN"/>
              </w:rPr>
              <w:t>**Lưu ý: Bên cạnh việc khách hàng hủy tour sẽ dựa vào các điều kiện hủy phạt như trên. Đồng thời, đối với những khách đã có visa Châu Âu xin visa theo đoàn của Công ty, chúng tôi sẽ giữ hộ chiếu cho đến khi thời hạn visa Châu Âu kết thúc, hết hiệu lực được phép nhập cảnh và sẽ thông báo với LSQ/ĐSQ (nơi cấp visa) để đóng dấu mộc “Cancel – hủy” visa của khách.</w:t>
            </w:r>
          </w:p>
        </w:tc>
      </w:tr>
    </w:tbl>
    <w:p w14:paraId="018C2E03" w14:textId="77777777" w:rsidR="004E4CE1" w:rsidRPr="009D2208" w:rsidRDefault="004E4CE1" w:rsidP="006906DA">
      <w:pPr>
        <w:tabs>
          <w:tab w:val="left" w:pos="3107"/>
        </w:tabs>
        <w:rPr>
          <w:rFonts w:ascii="Cambria" w:hAnsi="Cambria"/>
          <w:sz w:val="24"/>
          <w:szCs w:val="24"/>
        </w:rPr>
      </w:pPr>
    </w:p>
    <w:tbl>
      <w:tblPr>
        <w:tblStyle w:val="LiBang"/>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4E4CE1" w:rsidRPr="009D2208" w14:paraId="6631B3B2" w14:textId="77777777" w:rsidTr="00E26DE2">
        <w:trPr>
          <w:trHeight w:val="246"/>
          <w:jc w:val="center"/>
        </w:trPr>
        <w:tc>
          <w:tcPr>
            <w:tcW w:w="10627" w:type="dxa"/>
            <w:shd w:val="clear" w:color="auto" w:fill="FF0000"/>
          </w:tcPr>
          <w:p w14:paraId="54E8131A" w14:textId="77777777" w:rsidR="004E4CE1" w:rsidRPr="009D2208" w:rsidRDefault="004E4CE1" w:rsidP="006906DA">
            <w:pPr>
              <w:spacing w:before="80" w:after="80"/>
              <w:jc w:val="center"/>
              <w:rPr>
                <w:rFonts w:ascii="Cambria" w:hAnsi="Cambria"/>
                <w:b/>
                <w:color w:val="FFFFFF" w:themeColor="background1"/>
                <w:sz w:val="24"/>
                <w:szCs w:val="24"/>
                <w:lang w:val="vi-VN"/>
              </w:rPr>
            </w:pPr>
            <w:r w:rsidRPr="009D2208">
              <w:rPr>
                <w:rFonts w:ascii="Cambria" w:hAnsi="Cambria"/>
                <w:b/>
                <w:color w:val="FFFFFF" w:themeColor="background1"/>
                <w:sz w:val="24"/>
                <w:szCs w:val="24"/>
                <w:lang w:val="vi-VN"/>
              </w:rPr>
              <w:t>LƯU Ý</w:t>
            </w:r>
          </w:p>
        </w:tc>
      </w:tr>
      <w:tr w:rsidR="004E4CE1" w:rsidRPr="009D2208" w14:paraId="4B66332E" w14:textId="77777777" w:rsidTr="005C7491">
        <w:trPr>
          <w:trHeight w:val="54"/>
          <w:jc w:val="center"/>
        </w:trPr>
        <w:tc>
          <w:tcPr>
            <w:tcW w:w="10627" w:type="dxa"/>
            <w:shd w:val="clear" w:color="auto" w:fill="FFFFFF" w:themeFill="background1"/>
          </w:tcPr>
          <w:p w14:paraId="2A3C161A"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 xml:space="preserve">Quý khách vui lòng xem kỹ chương trình, giá tour, phần bao gồm và không bao gồm được liệt kê chi tiết trong chương trình.  </w:t>
            </w:r>
          </w:p>
          <w:p w14:paraId="5E28B2F1"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 xml:space="preserve">Đối với những trường hợp hồ sơ không được nộp tại trung tâm tiếp nhận hồ sơ Tp. Hồ Chí Minh, Quý khách vui lòng chịu toàn bộ chi phí đi lại sau khi CÔNG TY chúng tôi hoàn tất hồ sơ và lấy lại lịch hẹn để nộp hồ sơ tại Hà Nội. Trường hợp Quý khách không đồng ý, vui lòng chịu phí phạt 30,000,000 VND/ khách. </w:t>
            </w:r>
          </w:p>
          <w:p w14:paraId="5A65BD09"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Trường hợp đoàn không đủ 15 khách khởi hành (15 khách đi và về theo hành trình tour), CÔNG TY có quyền thay đổi, dời tour sang ngày khởi hành gần nhất. Nếu khách hàng không sắp xếp được công việc để tham gia tour kế tiếp, chúng tôi sẽ hoàn trả lại tiền cọc tour/tiền tour sau khi đã trừ đi lệ phí xin visa của các khách mà không chịu thêm bất kỳ chi phí và trách nhiệm nào (Thủ tục trả Visa của quý khách vui lòng xem phần lưu ý).</w:t>
            </w:r>
          </w:p>
          <w:p w14:paraId="0C11FB48"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Đối với những khách hàng chỉ mua Land tour (tức dịch vụ mặt đất tại nước muốn đến), CÔNG TY sẽ không khuyến khích khách hàng tự mua/xuất vé máy bay khi chưa có sự xác nhận tour chắc chắn khởi hành từ Công ty. Chúng tôi không chịu trách nhiệm về chi phí chuyến đi: khách sạn mua thêm, vé máy bay, visa... của khách hàng nếu tour không khởi hành.</w:t>
            </w:r>
          </w:p>
          <w:p w14:paraId="28E1BA0C"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lastRenderedPageBreak/>
              <w:t xml:space="preserve">Đại Sứ Quán &amp; Tổng Lãnh Sự Quán khối Schengen yêu cầu các đương đơn xin visa du lịch theo đoàn phải trình diện lại hộ chiếu bản gốc sau khi kết thúc tour. Vì vậy khách hàng vui lòng gửi lại Hộ chiếu gốc cho Hướng Dẫn Viên – Trưởng đoàn ngày về để trình diện cho ĐSQ/LSQ (cấp visa). Chúng tôi sẽ hoàn trả lại hộ chiếu gốc sau khi đã trình diện xong (khoảng 03 ngày làm việc). </w:t>
            </w:r>
          </w:p>
          <w:p w14:paraId="76AB1D5F"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Quý khách mang quốc tịch nước ngoài hoặc là Việt kiều phải có visa rời mang theo lúc đi tour.</w:t>
            </w:r>
          </w:p>
          <w:p w14:paraId="1D92BC80"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Quý khách mang quốc tịch nước ngoài có visa tái nhập Việt Nam 01 lần, phải làm visa tái nhập VN để nhập cảnh vào VN lần tiếp theo.</w:t>
            </w:r>
          </w:p>
          <w:p w14:paraId="21563F10"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Quý khách mang 2 Quốc tịch hoặc Travel document (chưa nhập quốc tịch) vui lòng thông báo với nhân viên bán tour ngay thời điểm đăng ký tour và nộp bản gốc kèm các giấy tờ có liên quan (nếu có).</w:t>
            </w:r>
          </w:p>
          <w:p w14:paraId="04BE0403"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Quý khách chỉ mang thẻ xanh (thẻ tạm trú tại nước ngoài) và không còn hộ chiếu VN còn hiệu lực thì không du lịch sang nước thứ ba được</w:t>
            </w:r>
          </w:p>
          <w:p w14:paraId="08AC873D"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ab/>
              <w:t>Trường hợp trẻ em đi với người nhà (không phải Bố Mẹ) phải nộp kèm giấy ủy quyền được chính quyền địa phương xác nhận (do Bố Mẹ ủy quyền dắt đi tour).</w:t>
            </w:r>
          </w:p>
          <w:p w14:paraId="5DCCDFB6"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Đối với khách hàng từ 70 tuổi – đến 79 tuổi: yêu cầu ký cam kết sức khỏe với Cty &amp; giấy khám sức khỏe để đi du lịch nước ngoài do bác sĩ cấp. CÔNG TY khuyến khích đóng thêm phí bảo hiểm cao cấp tùy theo tour. Bất cứ sự cố nào xảy ra trên tour, CÔNG TY sẽ không chịu trách nhiệm.</w:t>
            </w:r>
          </w:p>
          <w:p w14:paraId="17AF3DEF"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ab/>
              <w:t>Không nhận khách hàng từ 80 tuổi trở lên &amp; khách hàng mang thai từ tháng thứ 5 trở lên. Khách hàng mang thai vui lòng thông báo ngay khi đăng ký tour để được tư vấn.</w:t>
            </w:r>
          </w:p>
          <w:p w14:paraId="38E7B41F"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Tùy theo hồ sơ sẽ yêu cầu ký quỹ cho CÔNG TY từ 200.000.000 VND/khách trở lên. Khi đi tour về, CÔNG TY sẽ hoàn trả lại cho khách…</w:t>
            </w:r>
          </w:p>
          <w:p w14:paraId="2BF5C8E1"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Sau khi CÔNG TY thông báo ký quỹ mà quý khách không ký quỹ (dù đã đậu visa) đồng nghĩa khách chưa hoàn tất thủ tục thanh toán và được coi là tự hủy tour. Quý khách sẽ không được tham gia chuyến đi và CÔNG TY sẽ áp dụng mức phạt theo quy định mục hủy vé</w:t>
            </w:r>
          </w:p>
          <w:p w14:paraId="0F281B62"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Đối với Bảo hiểm du lịch quốc tế: sẽ được áp dụng theo Quy tắc bảo hiểm CÔNG TY đã mua cho khách hàng. CÔNG TY sẽ có nhiệm vụ cung cấp hồ sơ bảo hiểm đã mua để khách có thể làm việc trực tiếp với bảo hiểm ( Hotline 1900 6486), và CÔNG TY hoàn toàn không chịu trách nhiệm với những phát sinh liên quan đến bảo hiểm của quý khách. Đồng thời, CÔNG TY sẽ được miễn trừ trách nhiệm đối với những vấn đề liên quan đến sức khỏe của khách trong suốt quá trình tham quan, lưu trú.</w:t>
            </w:r>
          </w:p>
          <w:p w14:paraId="10AF488F"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ab/>
              <w:t>CÔNG TY có quyền thay đổi hãng hàng không vào giờ chót tùy thuộc vào các hãng hàng không, thời tiết…</w:t>
            </w:r>
          </w:p>
          <w:p w14:paraId="2F7F5424"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Giờ bay có thể thay đổi mà không thông báo trước do phụ thuộc vào hãng hàng không.</w:t>
            </w:r>
          </w:p>
          <w:p w14:paraId="42CBB9C7"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Tùy theo điều kiện thực tế mà chương trình tham quan có thể thay đổi hành trình lên xuống cho phù hợp và các tuyến điểm du lịch vẫn đảm bảo đầy đủ như lúc ban đầu. Tuy nhiên, CÔNG TY sẽ được miễn trừ trách nhiệm bảo đảm các điểm tham quan trong trường hợp khách quan như:</w:t>
            </w:r>
          </w:p>
          <w:p w14:paraId="1CA2D2D3"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Xảy ra thiên tai: bão lụt, hạn hán, động đất…</w:t>
            </w:r>
          </w:p>
          <w:p w14:paraId="2D7E9FBA"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Sự cố về an ninh: biểu tình, khủng bố, đình công…</w:t>
            </w:r>
          </w:p>
          <w:p w14:paraId="6DC26973"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Sự cố về hàng không: dời, hủy, hoãn chuyến bay, trục trặc kỹ thuật bay, an ninh bay…</w:t>
            </w:r>
          </w:p>
          <w:p w14:paraId="56545A89"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Dịch bệnh…</w:t>
            </w:r>
          </w:p>
          <w:p w14:paraId="7D221A0D"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lastRenderedPageBreak/>
              <w:tab/>
              <w:t>Nếu những trường hợp trên xảy ra, CÔNG TY sẽ xem xét để hoàn chi phí không tham quan cho khách trong điều kiện có thể (sau khi đã trừ lại các dịch vụ đã thực hiện: phí làm visa, tiền vé máy bay…. và không chịu trách nhiệm bồi thường thêm bất kỳ chi phí nào khác).</w:t>
            </w:r>
          </w:p>
          <w:p w14:paraId="204E4E39"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Trường hợp Quý khách không được xuất cảnh và nhập cảnh tại nước sở tại, CÔNG TY được miễn trừ trách nhiệm và không hoàn trả tiền tour. Quý khách tự túc chi phí mua vé máy bay quay về Việt Nam.</w:t>
            </w:r>
          </w:p>
          <w:p w14:paraId="771BB0F4"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Tùy theo tình hình cấp Visa của Lãnh Sự Quán và vé máy bay, ngày khởi hành có thể dời lại từ 1 đến 7 ngày so với ngày khởi hành ban đầu hoặc vào đoàn khởi hành tiếp theo gần nhất. Và Trong trường hợp này, CÔNG TY sẽ không hoàn lại phí visa nếu Quý khách hủy tour, và Visa của Quý khách sẽ được giữ lại cho đến khi có thông báo hủy từ phía Lãnh Sự Quán.</w:t>
            </w:r>
          </w:p>
          <w:p w14:paraId="7C606F15"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Hồ sơ xin visa sau khi nộp vào Lãnh Sự Quán sẽ không được hoàn trả lại.</w:t>
            </w:r>
          </w:p>
          <w:p w14:paraId="1A926EF1" w14:textId="77777777" w:rsidR="006906DA" w:rsidRPr="006906DA"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Đối với những trường hợp bị mất cắp trong quá trình tham quan, lưu trú ( hành lý, tài sản, tiền bạc, hộ chiếu...) tại nước sở tại, CÔNG TY sẽ hỗ trợ về mặt giấy tờ liên quan, và không có trách nhiệm bồi thường/ hoàn lại những chi phí phát sinh do việc mất cắp xảy ra.</w:t>
            </w:r>
          </w:p>
          <w:p w14:paraId="7C0AF501" w14:textId="7EB6E631" w:rsidR="004E4CE1" w:rsidRPr="009D2208" w:rsidRDefault="006906DA" w:rsidP="006906DA">
            <w:pPr>
              <w:pStyle w:val="oancuaDanhsach"/>
              <w:numPr>
                <w:ilvl w:val="0"/>
                <w:numId w:val="6"/>
              </w:numPr>
              <w:spacing w:before="60" w:after="60"/>
              <w:jc w:val="both"/>
              <w:rPr>
                <w:rFonts w:ascii="Cambria" w:hAnsi="Cambria"/>
                <w:sz w:val="24"/>
                <w:szCs w:val="24"/>
                <w:lang w:val="vi-VN"/>
              </w:rPr>
            </w:pPr>
            <w:r w:rsidRPr="006906DA">
              <w:rPr>
                <w:rFonts w:ascii="Cambria" w:hAnsi="Cambria"/>
                <w:sz w:val="24"/>
                <w:szCs w:val="24"/>
                <w:lang w:val="vi-VN"/>
              </w:rPr>
              <w:t>Sau khi Visa được cấp, CÔNG TY sẽ giữ lại Visa cho đến ngày khởi hành. Trường hợp Quý khách muốn lấy lại passport để đi du lịch hay công tác, Quý khách vui lòng nộp những giấy tờ liên quan đến chuyến đi và được yêu cầu ký quỹ (200.000.000 VND) để đảm bảo cho việc Visa được sử dụng đúng mục đích ban đầu.</w:t>
            </w:r>
          </w:p>
        </w:tc>
      </w:tr>
    </w:tbl>
    <w:p w14:paraId="5436EA55" w14:textId="77777777" w:rsidR="00DA4B81" w:rsidRPr="009D2208" w:rsidRDefault="00DA4B81" w:rsidP="006906DA">
      <w:pPr>
        <w:tabs>
          <w:tab w:val="left" w:pos="3107"/>
        </w:tabs>
        <w:rPr>
          <w:rFonts w:ascii="Cambria" w:hAnsi="Cambria"/>
          <w:sz w:val="24"/>
          <w:szCs w:val="24"/>
        </w:rPr>
      </w:pPr>
    </w:p>
    <w:p w14:paraId="54EF224B" w14:textId="77777777" w:rsidR="00DA4B81" w:rsidRPr="009D2208" w:rsidRDefault="00DA4B81" w:rsidP="006906DA">
      <w:pPr>
        <w:spacing w:after="0"/>
        <w:ind w:left="360" w:right="324"/>
        <w:jc w:val="both"/>
        <w:rPr>
          <w:rFonts w:ascii="Cambria" w:hAnsi="Cambria"/>
          <w:b/>
          <w:sz w:val="24"/>
          <w:szCs w:val="24"/>
        </w:rPr>
      </w:pPr>
      <w:r w:rsidRPr="009D2208">
        <w:rPr>
          <w:rFonts w:ascii="Cambria" w:eastAsia="Cambria" w:hAnsi="Cambria" w:cs="Cambria"/>
          <w:b/>
          <w:sz w:val="24"/>
          <w:szCs w:val="24"/>
        </w:rPr>
        <w:t>**Trong những trường hợp khách quan như : khủng bố, thiên tai…hoặc do có sự cố, có sự thay đổi lịch trình của các phương tiện vận chuyển công cộng như : máy bay, tàu hỏa…thì Công ty sẽ giữ quyền thay đổi lộ trình bất cứ lúc nào vì sự thuận tiện, an toàn cho khách hàng và sẽ không chịu trách nhiệm bồi thường những thiệt hại phát sinh**.</w:t>
      </w:r>
    </w:p>
    <w:p w14:paraId="750381DE" w14:textId="77777777" w:rsidR="00DA4B81" w:rsidRPr="009D2208" w:rsidRDefault="00DA4B81" w:rsidP="006906DA">
      <w:pPr>
        <w:widowControl w:val="0"/>
        <w:pBdr>
          <w:top w:val="nil"/>
          <w:left w:val="nil"/>
          <w:bottom w:val="nil"/>
          <w:right w:val="nil"/>
          <w:between w:val="nil"/>
        </w:pBdr>
        <w:spacing w:after="0"/>
        <w:ind w:right="324"/>
        <w:rPr>
          <w:rFonts w:ascii="Cambria" w:eastAsia="Cambria" w:hAnsi="Cambria" w:cs="Cambria"/>
          <w:b/>
          <w:sz w:val="24"/>
          <w:szCs w:val="24"/>
        </w:rPr>
      </w:pPr>
    </w:p>
    <w:p w14:paraId="229A0DB2" w14:textId="77777777" w:rsidR="00DA4B81" w:rsidRPr="00FD1EF5" w:rsidRDefault="00DA4B81" w:rsidP="006906DA">
      <w:pPr>
        <w:widowControl w:val="0"/>
        <w:pBdr>
          <w:top w:val="nil"/>
          <w:left w:val="nil"/>
          <w:bottom w:val="nil"/>
          <w:right w:val="nil"/>
          <w:between w:val="nil"/>
        </w:pBdr>
        <w:spacing w:after="0"/>
        <w:ind w:right="324"/>
        <w:jc w:val="center"/>
        <w:rPr>
          <w:rFonts w:ascii="Cambria" w:eastAsia="Cambria" w:hAnsi="Cambria" w:cs="Cambria"/>
          <w:b/>
          <w:i/>
          <w:color w:val="FF0000"/>
          <w:sz w:val="24"/>
          <w:szCs w:val="24"/>
        </w:rPr>
      </w:pPr>
      <w:r w:rsidRPr="00FD1EF5">
        <w:rPr>
          <w:rFonts w:ascii="Cambria" w:eastAsia="Cambria" w:hAnsi="Cambria" w:cs="Cambria"/>
          <w:b/>
          <w:i/>
          <w:color w:val="FF0000"/>
          <w:sz w:val="24"/>
          <w:szCs w:val="24"/>
        </w:rPr>
        <w:t>RẤT HÂN HẠNH ĐƯỢC PHỤC VỤ QUÝ KHÁCH !</w:t>
      </w:r>
    </w:p>
    <w:p w14:paraId="7F4A0001" w14:textId="77777777" w:rsidR="00DA4B81" w:rsidRPr="00FD1EF5" w:rsidRDefault="00DA4B81" w:rsidP="006906DA">
      <w:pPr>
        <w:tabs>
          <w:tab w:val="left" w:pos="3107"/>
        </w:tabs>
        <w:rPr>
          <w:rFonts w:ascii="Cambria" w:hAnsi="Cambria"/>
          <w:color w:val="FF0000"/>
          <w:sz w:val="24"/>
          <w:szCs w:val="24"/>
        </w:rPr>
      </w:pPr>
    </w:p>
    <w:sectPr w:rsidR="00DA4B81" w:rsidRPr="00FD1EF5" w:rsidSect="00236ED5">
      <w:headerReference w:type="default" r:id="rId9"/>
      <w:footerReference w:type="default" r:id="rId10"/>
      <w:pgSz w:w="11910" w:h="16840"/>
      <w:pgMar w:top="1135" w:right="520" w:bottom="280" w:left="86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C366" w14:textId="77777777" w:rsidR="00525277" w:rsidRDefault="00525277" w:rsidP="00236ED5">
      <w:pPr>
        <w:spacing w:after="0" w:line="240" w:lineRule="auto"/>
      </w:pPr>
      <w:r>
        <w:separator/>
      </w:r>
    </w:p>
  </w:endnote>
  <w:endnote w:type="continuationSeparator" w:id="0">
    <w:p w14:paraId="38627BEE" w14:textId="77777777" w:rsidR="00525277" w:rsidRDefault="00525277" w:rsidP="0023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077A" w14:textId="77777777" w:rsidR="00525CDF" w:rsidRDefault="00525CDF">
    <w:pPr>
      <w:pStyle w:val="Chntrang"/>
    </w:pPr>
  </w:p>
  <w:p w14:paraId="315D6434" w14:textId="77777777" w:rsidR="00525CDF" w:rsidRDefault="00525CDF">
    <w:pPr>
      <w:pStyle w:val="Chntrang"/>
    </w:pPr>
  </w:p>
  <w:p w14:paraId="50F488F4" w14:textId="77777777" w:rsidR="00525CDF" w:rsidRDefault="00525CD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51259" w14:textId="77777777" w:rsidR="00525277" w:rsidRDefault="00525277" w:rsidP="00236ED5">
      <w:pPr>
        <w:spacing w:after="0" w:line="240" w:lineRule="auto"/>
      </w:pPr>
      <w:r>
        <w:separator/>
      </w:r>
    </w:p>
  </w:footnote>
  <w:footnote w:type="continuationSeparator" w:id="0">
    <w:p w14:paraId="235D4FB0" w14:textId="77777777" w:rsidR="00525277" w:rsidRDefault="00525277" w:rsidP="0023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79B3" w14:textId="394217DE" w:rsidR="009134E9" w:rsidRDefault="009134E9">
    <w:pPr>
      <w:pStyle w:val="utrang"/>
    </w:pPr>
    <w:r>
      <w:rPr>
        <w:noProof/>
      </w:rPr>
      <w:drawing>
        <wp:anchor distT="0" distB="0" distL="114300" distR="114300" simplePos="0" relativeHeight="251658240" behindDoc="0" locked="0" layoutInCell="1" allowOverlap="1" wp14:anchorId="0889F18E" wp14:editId="28BC9694">
          <wp:simplePos x="0" y="0"/>
          <wp:positionH relativeFrom="column">
            <wp:posOffset>-105833</wp:posOffset>
          </wp:positionH>
          <wp:positionV relativeFrom="paragraph">
            <wp:posOffset>-433070</wp:posOffset>
          </wp:positionV>
          <wp:extent cx="6686550" cy="1249680"/>
          <wp:effectExtent l="0" t="0" r="0" b="7620"/>
          <wp:wrapSquare wrapText="bothSides"/>
          <wp:docPr id="1461931044" name="Hình ảnh 2" descr="Ảnh có chứa văn bản, Phông chữ, ảnh chụp màn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31044" name="Hình ảnh 2" descr="Ảnh có chứa văn bản, Phông chữ, ảnh chụp màn hình&#10;&#10;Nội dung do AI tạo ra có thể không chính xác."/>
                  <pic:cNvPicPr>
                    <a:picLocks noChangeAspect="1" noChangeArrowheads="1"/>
                  </pic:cNvPicPr>
                </pic:nvPicPr>
                <pic:blipFill rotWithShape="1">
                  <a:blip r:embed="rId1">
                    <a:extLst>
                      <a:ext uri="{28A0092B-C50C-407E-A947-70E740481C1C}">
                        <a14:useLocalDpi xmlns:a14="http://schemas.microsoft.com/office/drawing/2010/main" val="0"/>
                      </a:ext>
                    </a:extLst>
                  </a:blip>
                  <a:srcRect t="12968"/>
                  <a:stretch/>
                </pic:blipFill>
                <pic:spPr bwMode="auto">
                  <a:xfrm>
                    <a:off x="0" y="0"/>
                    <a:ext cx="6686550" cy="12496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E25"/>
    <w:multiLevelType w:val="hybridMultilevel"/>
    <w:tmpl w:val="EB6AFA3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E73629"/>
    <w:multiLevelType w:val="hybridMultilevel"/>
    <w:tmpl w:val="218A057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744438"/>
    <w:multiLevelType w:val="hybridMultilevel"/>
    <w:tmpl w:val="A1D01512"/>
    <w:lvl w:ilvl="0" w:tplc="D6D07972">
      <w:start w:val="1"/>
      <w:numFmt w:val="bullet"/>
      <w:lvlText w:val=""/>
      <w:lvlJc w:val="left"/>
      <w:pPr>
        <w:ind w:left="720" w:hanging="360"/>
      </w:pPr>
      <w:rPr>
        <w:rFonts w:ascii="Symbol" w:hAnsi="Symbol" w:hint="default"/>
        <w:b/>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36F65"/>
    <w:multiLevelType w:val="hybridMultilevel"/>
    <w:tmpl w:val="9EEA1E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976038"/>
    <w:multiLevelType w:val="hybridMultilevel"/>
    <w:tmpl w:val="4A04DFB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E0602AB"/>
    <w:multiLevelType w:val="hybridMultilevel"/>
    <w:tmpl w:val="316ED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008125D"/>
    <w:multiLevelType w:val="hybridMultilevel"/>
    <w:tmpl w:val="0C8A6874"/>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84E0A"/>
    <w:multiLevelType w:val="hybridMultilevel"/>
    <w:tmpl w:val="A0324CB2"/>
    <w:lvl w:ilvl="0" w:tplc="E05CCEBA">
      <w:start w:val="1"/>
      <w:numFmt w:val="bullet"/>
      <w:lvlText w:val=""/>
      <w:lvlJc w:val="left"/>
      <w:pPr>
        <w:ind w:left="720" w:hanging="360"/>
      </w:pPr>
      <w:rPr>
        <w:rFonts w:ascii="Symbol" w:hAnsi="Symbol"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53D71"/>
    <w:multiLevelType w:val="hybridMultilevel"/>
    <w:tmpl w:val="8670DF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A2266D2"/>
    <w:multiLevelType w:val="hybridMultilevel"/>
    <w:tmpl w:val="4D34233A"/>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838C2"/>
    <w:multiLevelType w:val="hybridMultilevel"/>
    <w:tmpl w:val="A634A40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4E254D2"/>
    <w:multiLevelType w:val="hybridMultilevel"/>
    <w:tmpl w:val="0C380E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844108B"/>
    <w:multiLevelType w:val="hybridMultilevel"/>
    <w:tmpl w:val="AFEC933C"/>
    <w:lvl w:ilvl="0" w:tplc="DE52A552">
      <w:start w:val="1"/>
      <w:numFmt w:val="bullet"/>
      <w:lvlText w:val=""/>
      <w:lvlJc w:val="left"/>
      <w:pPr>
        <w:ind w:left="786" w:hanging="360"/>
      </w:pPr>
      <w:rPr>
        <w:rFonts w:ascii="Symbol" w:hAnsi="Symbol" w:hint="default"/>
        <w:b/>
        <w:color w:val="auto"/>
        <w:sz w:val="20"/>
        <w:szCs w:val="20"/>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13" w15:restartNumberingAfterBreak="0">
    <w:nsid w:val="5296081C"/>
    <w:multiLevelType w:val="multilevel"/>
    <w:tmpl w:val="9D9E4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671766A"/>
    <w:multiLevelType w:val="hybridMultilevel"/>
    <w:tmpl w:val="38F21D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C3E5313"/>
    <w:multiLevelType w:val="hybridMultilevel"/>
    <w:tmpl w:val="7DD4BED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E225015"/>
    <w:multiLevelType w:val="hybridMultilevel"/>
    <w:tmpl w:val="7062D7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E5F5002"/>
    <w:multiLevelType w:val="hybridMultilevel"/>
    <w:tmpl w:val="6BCCEF52"/>
    <w:lvl w:ilvl="0" w:tplc="8E2811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088539">
    <w:abstractNumId w:val="17"/>
  </w:num>
  <w:num w:numId="2" w16cid:durableId="1081757284">
    <w:abstractNumId w:val="6"/>
  </w:num>
  <w:num w:numId="3" w16cid:durableId="1915583979">
    <w:abstractNumId w:val="9"/>
  </w:num>
  <w:num w:numId="4" w16cid:durableId="968784300">
    <w:abstractNumId w:val="7"/>
  </w:num>
  <w:num w:numId="5" w16cid:durableId="1666783616">
    <w:abstractNumId w:val="2"/>
  </w:num>
  <w:num w:numId="6" w16cid:durableId="1690984865">
    <w:abstractNumId w:val="12"/>
  </w:num>
  <w:num w:numId="7" w16cid:durableId="350113035">
    <w:abstractNumId w:val="13"/>
  </w:num>
  <w:num w:numId="8" w16cid:durableId="116947875">
    <w:abstractNumId w:val="15"/>
  </w:num>
  <w:num w:numId="9" w16cid:durableId="71898099">
    <w:abstractNumId w:val="1"/>
  </w:num>
  <w:num w:numId="10" w16cid:durableId="57752093">
    <w:abstractNumId w:val="5"/>
  </w:num>
  <w:num w:numId="11" w16cid:durableId="436566240">
    <w:abstractNumId w:val="4"/>
  </w:num>
  <w:num w:numId="12" w16cid:durableId="1342900144">
    <w:abstractNumId w:val="3"/>
  </w:num>
  <w:num w:numId="13" w16cid:durableId="2024747834">
    <w:abstractNumId w:val="16"/>
  </w:num>
  <w:num w:numId="14" w16cid:durableId="71313422">
    <w:abstractNumId w:val="14"/>
  </w:num>
  <w:num w:numId="15" w16cid:durableId="198668463">
    <w:abstractNumId w:val="10"/>
  </w:num>
  <w:num w:numId="16" w16cid:durableId="1732146441">
    <w:abstractNumId w:val="8"/>
  </w:num>
  <w:num w:numId="17" w16cid:durableId="298808439">
    <w:abstractNumId w:val="11"/>
  </w:num>
  <w:num w:numId="18" w16cid:durableId="19943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D5"/>
    <w:rsid w:val="00006FAC"/>
    <w:rsid w:val="000B7080"/>
    <w:rsid w:val="00103C95"/>
    <w:rsid w:val="001642C5"/>
    <w:rsid w:val="001A19D1"/>
    <w:rsid w:val="00223CA1"/>
    <w:rsid w:val="00236ED5"/>
    <w:rsid w:val="00346287"/>
    <w:rsid w:val="003705E2"/>
    <w:rsid w:val="003D4855"/>
    <w:rsid w:val="00402DC7"/>
    <w:rsid w:val="00486316"/>
    <w:rsid w:val="004D08EB"/>
    <w:rsid w:val="004E4CE1"/>
    <w:rsid w:val="00525277"/>
    <w:rsid w:val="00525CDF"/>
    <w:rsid w:val="005C7491"/>
    <w:rsid w:val="00681E4E"/>
    <w:rsid w:val="006906DA"/>
    <w:rsid w:val="00691414"/>
    <w:rsid w:val="006E34AF"/>
    <w:rsid w:val="0072171D"/>
    <w:rsid w:val="007900E1"/>
    <w:rsid w:val="007C3BBB"/>
    <w:rsid w:val="00884B2C"/>
    <w:rsid w:val="009134E9"/>
    <w:rsid w:val="00937B30"/>
    <w:rsid w:val="00956CA7"/>
    <w:rsid w:val="009D2208"/>
    <w:rsid w:val="009E68F7"/>
    <w:rsid w:val="00A72505"/>
    <w:rsid w:val="00AD76DC"/>
    <w:rsid w:val="00C509DE"/>
    <w:rsid w:val="00DA4B81"/>
    <w:rsid w:val="00E26DE2"/>
    <w:rsid w:val="00E40AD0"/>
    <w:rsid w:val="00EB329F"/>
    <w:rsid w:val="00EB7947"/>
    <w:rsid w:val="00FB4E42"/>
    <w:rsid w:val="00FD1EF5"/>
    <w:rsid w:val="00FF1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0B3C"/>
  <w15:chartTrackingRefBased/>
  <w15:docId w15:val="{F204462C-4900-4F96-B33E-0BA9A500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68F7"/>
    <w:pPr>
      <w:spacing w:after="200" w:line="276" w:lineRule="auto"/>
    </w:pPr>
    <w:rPr>
      <w:rFonts w:ascii="Calibri" w:eastAsia="Calibri" w:hAnsi="Calibri" w:cs="Calibri"/>
      <w14:ligatures w14:val="none"/>
    </w:rPr>
  </w:style>
  <w:style w:type="paragraph" w:styleId="u1">
    <w:name w:val="heading 1"/>
    <w:basedOn w:val="Binhthng"/>
    <w:next w:val="Binhthng"/>
    <w:link w:val="u1Char"/>
    <w:uiPriority w:val="9"/>
    <w:qFormat/>
    <w:rsid w:val="007900E1"/>
    <w:pPr>
      <w:keepNext/>
      <w:keepLines/>
      <w:spacing w:before="360" w:after="80"/>
      <w:outlineLvl w:val="0"/>
    </w:pPr>
    <w:rPr>
      <w:rFonts w:eastAsiaTheme="majorEastAsia" w:cstheme="majorBidi"/>
      <w:b/>
      <w:color w:val="FFFFFF" w:themeColor="background1"/>
      <w:szCs w:val="40"/>
    </w:rPr>
  </w:style>
  <w:style w:type="paragraph" w:styleId="u2">
    <w:name w:val="heading 2"/>
    <w:basedOn w:val="Binhthng"/>
    <w:next w:val="Binhthng"/>
    <w:link w:val="u2Char"/>
    <w:uiPriority w:val="9"/>
    <w:semiHidden/>
    <w:unhideWhenUsed/>
    <w:qFormat/>
    <w:rsid w:val="00236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36ED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236ED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236ED5"/>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236E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236ED5"/>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236ED5"/>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236ED5"/>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aliases w:val="Tiêu Đề"/>
    <w:uiPriority w:val="1"/>
    <w:qFormat/>
    <w:rsid w:val="007900E1"/>
    <w:pPr>
      <w:spacing w:after="0"/>
      <w:jc w:val="center"/>
    </w:pPr>
    <w:rPr>
      <w:rFonts w:ascii="Cambria" w:hAnsi="Cambria"/>
      <w:b/>
      <w:sz w:val="44"/>
    </w:rPr>
  </w:style>
  <w:style w:type="character" w:customStyle="1" w:styleId="u1Char">
    <w:name w:val="Đầu đề 1 Char"/>
    <w:basedOn w:val="Phngmcinhcuaoanvn"/>
    <w:link w:val="u1"/>
    <w:uiPriority w:val="9"/>
    <w:rsid w:val="007900E1"/>
    <w:rPr>
      <w:rFonts w:ascii="Cambria" w:eastAsiaTheme="majorEastAsia" w:hAnsi="Cambria" w:cstheme="majorBidi"/>
      <w:b/>
      <w:color w:val="FFFFFF" w:themeColor="background1"/>
      <w:sz w:val="24"/>
      <w:szCs w:val="40"/>
    </w:rPr>
  </w:style>
  <w:style w:type="character" w:customStyle="1" w:styleId="u2Char">
    <w:name w:val="Đầu đề 2 Char"/>
    <w:basedOn w:val="Phngmcinhcuaoanvn"/>
    <w:link w:val="u2"/>
    <w:uiPriority w:val="9"/>
    <w:semiHidden/>
    <w:rsid w:val="00236ED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36ED5"/>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236ED5"/>
    <w:rPr>
      <w:rFonts w:eastAsiaTheme="majorEastAsia" w:cstheme="majorBidi"/>
      <w:i/>
      <w:iCs/>
      <w:color w:val="2F5496" w:themeColor="accent1" w:themeShade="BF"/>
      <w:sz w:val="24"/>
    </w:rPr>
  </w:style>
  <w:style w:type="character" w:customStyle="1" w:styleId="u5Char">
    <w:name w:val="Đầu đề 5 Char"/>
    <w:basedOn w:val="Phngmcinhcuaoanvn"/>
    <w:link w:val="u5"/>
    <w:uiPriority w:val="9"/>
    <w:semiHidden/>
    <w:rsid w:val="00236ED5"/>
    <w:rPr>
      <w:rFonts w:eastAsiaTheme="majorEastAsia" w:cstheme="majorBidi"/>
      <w:color w:val="2F5496" w:themeColor="accent1" w:themeShade="BF"/>
      <w:sz w:val="24"/>
    </w:rPr>
  </w:style>
  <w:style w:type="character" w:customStyle="1" w:styleId="u6Char">
    <w:name w:val="Đầu đề 6 Char"/>
    <w:basedOn w:val="Phngmcinhcuaoanvn"/>
    <w:link w:val="u6"/>
    <w:uiPriority w:val="9"/>
    <w:semiHidden/>
    <w:rsid w:val="00236ED5"/>
    <w:rPr>
      <w:rFonts w:eastAsiaTheme="majorEastAsia" w:cstheme="majorBidi"/>
      <w:i/>
      <w:iCs/>
      <w:color w:val="595959" w:themeColor="text1" w:themeTint="A6"/>
      <w:sz w:val="24"/>
    </w:rPr>
  </w:style>
  <w:style w:type="character" w:customStyle="1" w:styleId="u7Char">
    <w:name w:val="Đầu đề 7 Char"/>
    <w:basedOn w:val="Phngmcinhcuaoanvn"/>
    <w:link w:val="u7"/>
    <w:uiPriority w:val="9"/>
    <w:semiHidden/>
    <w:rsid w:val="00236ED5"/>
    <w:rPr>
      <w:rFonts w:eastAsiaTheme="majorEastAsia" w:cstheme="majorBidi"/>
      <w:color w:val="595959" w:themeColor="text1" w:themeTint="A6"/>
      <w:sz w:val="24"/>
    </w:rPr>
  </w:style>
  <w:style w:type="character" w:customStyle="1" w:styleId="u8Char">
    <w:name w:val="Đầu đề 8 Char"/>
    <w:basedOn w:val="Phngmcinhcuaoanvn"/>
    <w:link w:val="u8"/>
    <w:uiPriority w:val="9"/>
    <w:semiHidden/>
    <w:rsid w:val="00236ED5"/>
    <w:rPr>
      <w:rFonts w:eastAsiaTheme="majorEastAsia" w:cstheme="majorBidi"/>
      <w:i/>
      <w:iCs/>
      <w:color w:val="272727" w:themeColor="text1" w:themeTint="D8"/>
      <w:sz w:val="24"/>
    </w:rPr>
  </w:style>
  <w:style w:type="character" w:customStyle="1" w:styleId="u9Char">
    <w:name w:val="Đầu đề 9 Char"/>
    <w:basedOn w:val="Phngmcinhcuaoanvn"/>
    <w:link w:val="u9"/>
    <w:uiPriority w:val="9"/>
    <w:semiHidden/>
    <w:rsid w:val="00236ED5"/>
    <w:rPr>
      <w:rFonts w:eastAsiaTheme="majorEastAsia" w:cstheme="majorBidi"/>
      <w:color w:val="272727" w:themeColor="text1" w:themeTint="D8"/>
      <w:sz w:val="24"/>
    </w:rPr>
  </w:style>
  <w:style w:type="paragraph" w:styleId="Tiu">
    <w:name w:val="Title"/>
    <w:basedOn w:val="Binhthng"/>
    <w:next w:val="Binhthng"/>
    <w:link w:val="TiuChar"/>
    <w:uiPriority w:val="10"/>
    <w:qFormat/>
    <w:rsid w:val="0023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36ED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36E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36ED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36ED5"/>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236ED5"/>
    <w:rPr>
      <w:rFonts w:ascii="Cambria" w:hAnsi="Cambria"/>
      <w:i/>
      <w:iCs/>
      <w:color w:val="404040" w:themeColor="text1" w:themeTint="BF"/>
      <w:sz w:val="24"/>
    </w:rPr>
  </w:style>
  <w:style w:type="paragraph" w:styleId="oancuaDanhsach">
    <w:name w:val="List Paragraph"/>
    <w:basedOn w:val="Binhthng"/>
    <w:link w:val="oancuaDanhsachChar"/>
    <w:uiPriority w:val="34"/>
    <w:qFormat/>
    <w:rsid w:val="00236ED5"/>
    <w:pPr>
      <w:ind w:left="720"/>
      <w:contextualSpacing/>
    </w:pPr>
  </w:style>
  <w:style w:type="character" w:styleId="NhnmnhThm">
    <w:name w:val="Intense Emphasis"/>
    <w:basedOn w:val="Phngmcinhcuaoanvn"/>
    <w:uiPriority w:val="21"/>
    <w:qFormat/>
    <w:rsid w:val="00236ED5"/>
    <w:rPr>
      <w:i/>
      <w:iCs/>
      <w:color w:val="2F5496" w:themeColor="accent1" w:themeShade="BF"/>
    </w:rPr>
  </w:style>
  <w:style w:type="paragraph" w:styleId="Nhaykepm">
    <w:name w:val="Intense Quote"/>
    <w:basedOn w:val="Binhthng"/>
    <w:next w:val="Binhthng"/>
    <w:link w:val="NhaykepmChar"/>
    <w:uiPriority w:val="30"/>
    <w:qFormat/>
    <w:rsid w:val="00236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36ED5"/>
    <w:rPr>
      <w:rFonts w:ascii="Cambria" w:hAnsi="Cambria"/>
      <w:i/>
      <w:iCs/>
      <w:color w:val="2F5496" w:themeColor="accent1" w:themeShade="BF"/>
      <w:sz w:val="24"/>
    </w:rPr>
  </w:style>
  <w:style w:type="character" w:styleId="ThamchiuNhnmnh">
    <w:name w:val="Intense Reference"/>
    <w:basedOn w:val="Phngmcinhcuaoanvn"/>
    <w:uiPriority w:val="32"/>
    <w:qFormat/>
    <w:rsid w:val="00236ED5"/>
    <w:rPr>
      <w:b/>
      <w:bCs/>
      <w:smallCaps/>
      <w:color w:val="2F5496" w:themeColor="accent1" w:themeShade="BF"/>
      <w:spacing w:val="5"/>
    </w:rPr>
  </w:style>
  <w:style w:type="paragraph" w:styleId="utrang">
    <w:name w:val="header"/>
    <w:basedOn w:val="Binhthng"/>
    <w:link w:val="utrangChar"/>
    <w:uiPriority w:val="99"/>
    <w:unhideWhenUsed/>
    <w:rsid w:val="00236ED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236ED5"/>
    <w:rPr>
      <w:rFonts w:ascii="Cambria" w:hAnsi="Cambria"/>
      <w:sz w:val="24"/>
    </w:rPr>
  </w:style>
  <w:style w:type="paragraph" w:styleId="Chntrang">
    <w:name w:val="footer"/>
    <w:basedOn w:val="Binhthng"/>
    <w:link w:val="ChntrangChar"/>
    <w:uiPriority w:val="99"/>
    <w:unhideWhenUsed/>
    <w:rsid w:val="00236ED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236ED5"/>
    <w:rPr>
      <w:rFonts w:ascii="Cambria" w:hAnsi="Cambria"/>
      <w:sz w:val="24"/>
    </w:rPr>
  </w:style>
  <w:style w:type="table" w:styleId="LiBang">
    <w:name w:val="Table Grid"/>
    <w:basedOn w:val="BangThngthng"/>
    <w:uiPriority w:val="39"/>
    <w:rsid w:val="009E68F7"/>
    <w:pPr>
      <w:spacing w:after="0" w:line="240" w:lineRule="auto"/>
    </w:pPr>
    <w:rPr>
      <w:rFonts w:ascii="Calibri" w:eastAsia="SimSun" w:hAnsi="Calibri" w:cs="Times New Roman"/>
      <w:sz w:val="20"/>
      <w:szCs w:val="20"/>
      <w:lang w:val="en-US"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Vnban">
    <w:name w:val="Body Text"/>
    <w:basedOn w:val="Binhthng"/>
    <w:link w:val="ThnVnbanChar"/>
    <w:uiPriority w:val="99"/>
    <w:unhideWhenUsed/>
    <w:rsid w:val="004E4CE1"/>
    <w:pPr>
      <w:spacing w:after="120" w:line="240" w:lineRule="auto"/>
    </w:pPr>
    <w:rPr>
      <w:rFonts w:ascii="VNI-Times" w:eastAsia="Times New Roman" w:hAnsi="VNI-Times" w:cs="Times New Roman"/>
      <w:sz w:val="24"/>
      <w:szCs w:val="24"/>
      <w:lang w:val="en-US"/>
    </w:rPr>
  </w:style>
  <w:style w:type="character" w:customStyle="1" w:styleId="ThnVnbanChar">
    <w:name w:val="Thân Văn bản Char"/>
    <w:basedOn w:val="Phngmcinhcuaoanvn"/>
    <w:link w:val="ThnVnban"/>
    <w:uiPriority w:val="99"/>
    <w:rsid w:val="004E4CE1"/>
    <w:rPr>
      <w:rFonts w:ascii="VNI-Times" w:eastAsia="Times New Roman" w:hAnsi="VNI-Times" w:cs="Times New Roman"/>
      <w:sz w:val="24"/>
      <w:szCs w:val="24"/>
      <w:lang w:val="en-US"/>
      <w14:ligatures w14:val="none"/>
    </w:rPr>
  </w:style>
  <w:style w:type="character" w:customStyle="1" w:styleId="oancuaDanhsachChar">
    <w:name w:val="Đoạn của Danh sách Char"/>
    <w:link w:val="oancuaDanhsach"/>
    <w:uiPriority w:val="34"/>
    <w:locked/>
    <w:rsid w:val="004E4CE1"/>
    <w:rPr>
      <w:rFonts w:ascii="Calibri" w:eastAsia="Calibri" w:hAnsi="Calibri" w:cs="Calibr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00AD-5720-4CCA-9C95-02AF35A1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Pages>
  <Words>2925</Words>
  <Characters>16675</Characters>
  <Application>Microsoft Office Word</Application>
  <DocSecurity>0</DocSecurity>
  <Lines>138</Lines>
  <Paragraphs>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Điều Nhật Minh</dc:creator>
  <cp:keywords/>
  <dc:description/>
  <cp:lastModifiedBy>Điều Nhật Minh</cp:lastModifiedBy>
  <cp:revision>12</cp:revision>
  <dcterms:created xsi:type="dcterms:W3CDTF">2025-04-17T04:49:00Z</dcterms:created>
  <dcterms:modified xsi:type="dcterms:W3CDTF">2025-07-21T07:02:00Z</dcterms:modified>
</cp:coreProperties>
</file>