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17C24" w14:textId="7DF36725" w:rsidR="000F19EE" w:rsidRPr="000F19EE" w:rsidRDefault="000F19EE" w:rsidP="000F19EE">
      <w:pPr>
        <w:pStyle w:val="KhngDncch"/>
        <w:spacing w:before="120" w:after="120" w:line="276" w:lineRule="auto"/>
        <w:rPr>
          <w:color w:val="FF0000"/>
        </w:rPr>
      </w:pPr>
      <w:r w:rsidRPr="000F19EE">
        <w:rPr>
          <w:rFonts w:eastAsia="Times New Roman" w:cs="Times New Roman"/>
          <w:b w:val="0"/>
          <w:noProof/>
          <w:color w:val="743014"/>
          <w:sz w:val="28"/>
          <w:szCs w:val="28"/>
        </w:rPr>
        <w:drawing>
          <wp:anchor distT="0" distB="0" distL="114300" distR="114300" simplePos="0" relativeHeight="251658240" behindDoc="0" locked="0" layoutInCell="1" allowOverlap="1" wp14:anchorId="45B3DDF2" wp14:editId="3E9E0C65">
            <wp:simplePos x="0" y="0"/>
            <wp:positionH relativeFrom="column">
              <wp:posOffset>492760</wp:posOffset>
            </wp:positionH>
            <wp:positionV relativeFrom="paragraph">
              <wp:posOffset>1905</wp:posOffset>
            </wp:positionV>
            <wp:extent cx="5922645" cy="2950845"/>
            <wp:effectExtent l="0" t="0" r="1905" b="1905"/>
            <wp:wrapTopAndBottom/>
            <wp:docPr id="1033" name="image5.png" descr="Ảnh có chứa văn bản, bầu trời, núi, ngoài trời&#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033" name="image5.png" descr="Ảnh có chứa văn bản, bầu trời, núi, ngoài trời&#10;&#10;Nội dung do AI tạo ra có thể không chính xác."/>
                    <pic:cNvPicPr preferRelativeResize="0"/>
                  </pic:nvPicPr>
                  <pic:blipFill rotWithShape="1">
                    <a:blip r:embed="rId8">
                      <a:extLst>
                        <a:ext uri="{28A0092B-C50C-407E-A947-70E740481C1C}">
                          <a14:useLocalDpi xmlns:a14="http://schemas.microsoft.com/office/drawing/2010/main" val="0"/>
                        </a:ext>
                      </a:extLst>
                    </a:blip>
                    <a:srcRect l="4929" t="39868" r="5114" b="9520"/>
                    <a:stretch>
                      <a:fillRect/>
                    </a:stretch>
                  </pic:blipFill>
                  <pic:spPr bwMode="auto">
                    <a:xfrm>
                      <a:off x="0" y="0"/>
                      <a:ext cx="5922645" cy="2950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A03" w:rsidRPr="000F19EE">
        <w:rPr>
          <w:color w:val="FF0000"/>
        </w:rPr>
        <w:t>MONO TOKYO – FUJI</w:t>
      </w:r>
    </w:p>
    <w:p w14:paraId="04D67DA4" w14:textId="3337C7A9" w:rsidR="0072171D" w:rsidRPr="000F19EE" w:rsidRDefault="0072171D" w:rsidP="000A48BA">
      <w:pPr>
        <w:pStyle w:val="KhngDncch"/>
        <w:spacing w:before="120" w:after="120" w:line="276" w:lineRule="auto"/>
        <w:rPr>
          <w:color w:val="FF0000"/>
          <w:highlight w:val="yellow"/>
        </w:rPr>
      </w:pPr>
    </w:p>
    <w:p w14:paraId="1F65229A" w14:textId="3C85CF94" w:rsidR="009E68F7" w:rsidRPr="000F19EE" w:rsidRDefault="009E68F7" w:rsidP="000A48BA">
      <w:pPr>
        <w:pStyle w:val="oancuaDanhsach"/>
        <w:tabs>
          <w:tab w:val="left" w:pos="540"/>
        </w:tabs>
        <w:spacing w:before="120" w:after="120"/>
        <w:ind w:left="0"/>
        <w:jc w:val="both"/>
        <w:rPr>
          <w:rFonts w:ascii="Cambria" w:hAnsi="Cambria"/>
          <w:bCs/>
          <w:sz w:val="24"/>
          <w:szCs w:val="24"/>
          <w:lang w:eastAsia="vi-VN"/>
        </w:rPr>
      </w:pPr>
      <w:r w:rsidRPr="000F19EE">
        <w:rPr>
          <w:rFonts w:ascii="Cambria" w:hAnsi="Cambria"/>
          <w:b/>
          <w:sz w:val="24"/>
          <w:szCs w:val="24"/>
          <w:lang w:eastAsia="vi-VN"/>
        </w:rPr>
        <w:t>Thời gian:</w:t>
      </w:r>
      <w:r w:rsidRPr="000F19EE">
        <w:rPr>
          <w:rFonts w:ascii="Cambria" w:hAnsi="Cambria"/>
          <w:bCs/>
          <w:sz w:val="24"/>
          <w:szCs w:val="24"/>
          <w:lang w:eastAsia="vi-VN"/>
        </w:rPr>
        <w:t xml:space="preserve">  </w:t>
      </w:r>
      <w:r w:rsidR="003B1A03" w:rsidRPr="000F19EE">
        <w:rPr>
          <w:rFonts w:ascii="Cambria" w:hAnsi="Cambria"/>
          <w:bCs/>
          <w:sz w:val="24"/>
          <w:szCs w:val="24"/>
          <w:lang w:eastAsia="vi-VN"/>
        </w:rPr>
        <w:t>5 ngày 4 đêm</w:t>
      </w:r>
    </w:p>
    <w:p w14:paraId="05ED4012" w14:textId="1B071BB1" w:rsidR="009E68F7" w:rsidRPr="000F19EE" w:rsidRDefault="009E68F7" w:rsidP="000A48BA">
      <w:pPr>
        <w:pStyle w:val="oancuaDanhsach"/>
        <w:tabs>
          <w:tab w:val="left" w:pos="540"/>
        </w:tabs>
        <w:spacing w:before="120" w:after="120"/>
        <w:ind w:left="0"/>
        <w:jc w:val="both"/>
        <w:rPr>
          <w:rFonts w:ascii="Cambria" w:hAnsi="Cambria"/>
          <w:bCs/>
          <w:sz w:val="24"/>
          <w:szCs w:val="24"/>
          <w:lang w:eastAsia="vi-VN"/>
        </w:rPr>
      </w:pPr>
      <w:r w:rsidRPr="000F19EE">
        <w:rPr>
          <w:rFonts w:ascii="Cambria" w:hAnsi="Cambria"/>
          <w:b/>
          <w:sz w:val="24"/>
          <w:szCs w:val="24"/>
          <w:lang w:eastAsia="vi-VN"/>
        </w:rPr>
        <w:t>Hàng không:</w:t>
      </w:r>
      <w:r w:rsidRPr="000F19EE">
        <w:rPr>
          <w:rFonts w:ascii="Cambria" w:hAnsi="Cambria"/>
          <w:bCs/>
          <w:sz w:val="24"/>
          <w:szCs w:val="24"/>
          <w:lang w:eastAsia="vi-VN"/>
        </w:rPr>
        <w:t xml:space="preserve"> </w:t>
      </w:r>
      <w:r w:rsidR="003B1A03" w:rsidRPr="000F19EE">
        <w:rPr>
          <w:rFonts w:ascii="Cambria" w:hAnsi="Cambria"/>
          <w:bCs/>
          <w:sz w:val="24"/>
          <w:szCs w:val="24"/>
          <w:lang w:eastAsia="vi-VN"/>
        </w:rPr>
        <w:t>All Nippon Airways</w:t>
      </w:r>
    </w:p>
    <w:p w14:paraId="22417920" w14:textId="77777777" w:rsidR="009E68F7" w:rsidRPr="000F19EE" w:rsidRDefault="009E68F7" w:rsidP="000A48BA">
      <w:pPr>
        <w:spacing w:before="120" w:after="120"/>
        <w:jc w:val="center"/>
        <w:rPr>
          <w:rFonts w:ascii="Cambria" w:eastAsia="Cambria" w:hAnsi="Cambria" w:cs="Cambria"/>
          <w:b/>
          <w:color w:val="000000"/>
          <w:sz w:val="24"/>
          <w:szCs w:val="24"/>
        </w:rPr>
      </w:pPr>
    </w:p>
    <w:p w14:paraId="5D8C91EE" w14:textId="77777777" w:rsidR="009E68F7" w:rsidRPr="000F19EE" w:rsidRDefault="009E68F7" w:rsidP="000A48BA">
      <w:pPr>
        <w:spacing w:before="120" w:after="120"/>
        <w:rPr>
          <w:rFonts w:ascii="Cambria" w:eastAsia="Cambria" w:hAnsi="Cambria" w:cs="Cambria"/>
          <w:b/>
          <w:iCs/>
          <w:color w:val="FF0000"/>
          <w:sz w:val="24"/>
          <w:szCs w:val="24"/>
        </w:rPr>
      </w:pPr>
      <w:r w:rsidRPr="000F19EE">
        <w:rPr>
          <w:rFonts w:ascii="Cambria" w:eastAsia="Cambria" w:hAnsi="Cambria" w:cs="Cambria"/>
          <w:b/>
          <w:iCs/>
          <w:color w:val="FF0000"/>
          <w:sz w:val="24"/>
          <w:szCs w:val="24"/>
        </w:rPr>
        <w:t>ĐIỂM NỔI BẬT CỦA CHƯƠNG TRÌNH:</w:t>
      </w:r>
      <w:r w:rsidRPr="000F19EE">
        <w:rPr>
          <w:rFonts w:ascii="Cambria" w:hAnsi="Cambria"/>
          <w:iCs/>
        </w:rPr>
        <w:t xml:space="preserve"> </w:t>
      </w:r>
    </w:p>
    <w:p w14:paraId="4E2F2B31" w14:textId="47A96153" w:rsidR="003B1A03" w:rsidRPr="000F19EE" w:rsidRDefault="003B1A03" w:rsidP="003B1A03">
      <w:pPr>
        <w:pStyle w:val="oancuaDanhsach"/>
        <w:numPr>
          <w:ilvl w:val="0"/>
          <w:numId w:val="8"/>
        </w:numPr>
        <w:tabs>
          <w:tab w:val="left" w:pos="3107"/>
        </w:tabs>
        <w:spacing w:before="120" w:after="120"/>
        <w:rPr>
          <w:rFonts w:ascii="Cambria" w:hAnsi="Cambria"/>
          <w:color w:val="000000" w:themeColor="text1"/>
          <w:sz w:val="24"/>
          <w:szCs w:val="24"/>
        </w:rPr>
      </w:pPr>
      <w:r w:rsidRPr="000F19EE">
        <w:rPr>
          <w:rFonts w:ascii="Cambria" w:hAnsi="Cambria"/>
          <w:color w:val="000000" w:themeColor="text1"/>
          <w:sz w:val="24"/>
          <w:szCs w:val="24"/>
        </w:rPr>
        <w:t>Khám phá các điểm đến nổi tiếng như Tokyo, Núi Phú Sĩ…</w:t>
      </w:r>
    </w:p>
    <w:p w14:paraId="0298D5E4" w14:textId="480775E8" w:rsidR="003B1A03" w:rsidRPr="000F19EE" w:rsidRDefault="003B1A03" w:rsidP="003B1A03">
      <w:pPr>
        <w:pStyle w:val="oancuaDanhsach"/>
        <w:numPr>
          <w:ilvl w:val="0"/>
          <w:numId w:val="8"/>
        </w:numPr>
        <w:tabs>
          <w:tab w:val="left" w:pos="3107"/>
        </w:tabs>
        <w:spacing w:before="120" w:after="120"/>
        <w:rPr>
          <w:rFonts w:ascii="Cambria" w:hAnsi="Cambria"/>
          <w:color w:val="000000" w:themeColor="text1"/>
          <w:sz w:val="24"/>
          <w:szCs w:val="24"/>
        </w:rPr>
      </w:pPr>
      <w:r w:rsidRPr="000F19EE">
        <w:rPr>
          <w:rFonts w:ascii="Cambria" w:hAnsi="Cambria"/>
          <w:color w:val="000000" w:themeColor="text1"/>
          <w:sz w:val="24"/>
          <w:szCs w:val="24"/>
        </w:rPr>
        <w:t>Chiêm ngưỡng Hành trình Chuyển màu Rực rỡ của cỏ Kochia tại Công viên Oishi và Hitachi Seaside</w:t>
      </w:r>
    </w:p>
    <w:p w14:paraId="3C522C33" w14:textId="61432D6E" w:rsidR="003B1A03" w:rsidRPr="000F19EE" w:rsidRDefault="003B1A03" w:rsidP="003B1A03">
      <w:pPr>
        <w:pStyle w:val="oancuaDanhsach"/>
        <w:numPr>
          <w:ilvl w:val="0"/>
          <w:numId w:val="8"/>
        </w:numPr>
        <w:tabs>
          <w:tab w:val="left" w:pos="3107"/>
        </w:tabs>
        <w:spacing w:before="120" w:after="120"/>
        <w:rPr>
          <w:rFonts w:ascii="Cambria" w:hAnsi="Cambria"/>
          <w:color w:val="000000" w:themeColor="text1"/>
          <w:sz w:val="24"/>
          <w:szCs w:val="24"/>
        </w:rPr>
      </w:pPr>
      <w:r w:rsidRPr="000F19EE">
        <w:rPr>
          <w:rFonts w:ascii="Cambria" w:hAnsi="Cambria"/>
          <w:color w:val="000000" w:themeColor="text1"/>
          <w:sz w:val="24"/>
          <w:szCs w:val="24"/>
        </w:rPr>
        <w:t>Trải nghiệm 20 phút du thuyền hồ Ashi ngắm cảnh Núi Phú Sĩ mùa thu</w:t>
      </w:r>
    </w:p>
    <w:p w14:paraId="377665FD" w14:textId="6932C13B" w:rsidR="003B1A03" w:rsidRPr="000F19EE" w:rsidRDefault="003B1A03" w:rsidP="003B1A03">
      <w:pPr>
        <w:pStyle w:val="oancuaDanhsach"/>
        <w:numPr>
          <w:ilvl w:val="0"/>
          <w:numId w:val="8"/>
        </w:numPr>
        <w:tabs>
          <w:tab w:val="left" w:pos="3107"/>
        </w:tabs>
        <w:spacing w:before="120" w:after="120"/>
        <w:rPr>
          <w:rFonts w:ascii="Cambria" w:hAnsi="Cambria"/>
          <w:color w:val="000000" w:themeColor="text1"/>
          <w:sz w:val="24"/>
          <w:szCs w:val="24"/>
        </w:rPr>
      </w:pPr>
      <w:r w:rsidRPr="000F19EE">
        <w:rPr>
          <w:rFonts w:ascii="Cambria" w:hAnsi="Cambria"/>
          <w:color w:val="000000" w:themeColor="text1"/>
          <w:sz w:val="24"/>
          <w:szCs w:val="24"/>
        </w:rPr>
        <w:t>Khách sạn 3 trung tâm Tokyo và 4 sao tại các địa phương khác, trung tâm, gần ga, gần trung tâm mua sắm</w:t>
      </w:r>
    </w:p>
    <w:p w14:paraId="54337400" w14:textId="3D49E5EF" w:rsidR="003B1A03" w:rsidRPr="000F19EE" w:rsidRDefault="003B1A03" w:rsidP="003B1A03">
      <w:pPr>
        <w:pStyle w:val="oancuaDanhsach"/>
        <w:numPr>
          <w:ilvl w:val="0"/>
          <w:numId w:val="8"/>
        </w:numPr>
        <w:tabs>
          <w:tab w:val="left" w:pos="3107"/>
        </w:tabs>
        <w:spacing w:before="120" w:after="120"/>
        <w:rPr>
          <w:rFonts w:ascii="Cambria" w:hAnsi="Cambria"/>
          <w:color w:val="000000" w:themeColor="text1"/>
          <w:sz w:val="24"/>
          <w:szCs w:val="24"/>
        </w:rPr>
      </w:pPr>
      <w:r w:rsidRPr="000F19EE">
        <w:rPr>
          <w:rFonts w:ascii="Cambria" w:hAnsi="Cambria"/>
          <w:color w:val="000000" w:themeColor="text1"/>
          <w:sz w:val="24"/>
          <w:szCs w:val="24"/>
        </w:rPr>
        <w:t>Trải nghiệm Tắm Onsen truyền thống Nhật Bản</w:t>
      </w:r>
    </w:p>
    <w:p w14:paraId="54F5FCB7" w14:textId="5706DF7C" w:rsidR="003B1A03" w:rsidRPr="000F19EE" w:rsidRDefault="003B1A03" w:rsidP="003B1A03">
      <w:pPr>
        <w:pStyle w:val="oancuaDanhsach"/>
        <w:numPr>
          <w:ilvl w:val="0"/>
          <w:numId w:val="8"/>
        </w:numPr>
        <w:tabs>
          <w:tab w:val="left" w:pos="3107"/>
        </w:tabs>
        <w:spacing w:before="120" w:after="120"/>
        <w:rPr>
          <w:rFonts w:ascii="Cambria" w:hAnsi="Cambria"/>
          <w:color w:val="000000" w:themeColor="text1"/>
          <w:sz w:val="24"/>
          <w:szCs w:val="24"/>
        </w:rPr>
      </w:pPr>
      <w:r w:rsidRPr="000F19EE">
        <w:rPr>
          <w:rFonts w:ascii="Cambria" w:hAnsi="Cambria"/>
          <w:color w:val="000000" w:themeColor="text1"/>
          <w:sz w:val="24"/>
          <w:szCs w:val="24"/>
        </w:rPr>
        <w:t>Thỏa thích mua sắm hàng nội địa Nhật Bản tại các trung tâm thương mại như Gotemba Outlets, Ginza, Aeon Mall…</w:t>
      </w:r>
    </w:p>
    <w:p w14:paraId="43EF99D5" w14:textId="3DB873D6" w:rsidR="009134E9" w:rsidRPr="000F19EE" w:rsidRDefault="003B1A03" w:rsidP="003B1A03">
      <w:pPr>
        <w:pStyle w:val="oancuaDanhsach"/>
        <w:numPr>
          <w:ilvl w:val="0"/>
          <w:numId w:val="8"/>
        </w:numPr>
        <w:tabs>
          <w:tab w:val="left" w:pos="3107"/>
        </w:tabs>
        <w:spacing w:before="120" w:after="120"/>
        <w:rPr>
          <w:rFonts w:ascii="Cambria" w:hAnsi="Cambria"/>
          <w:color w:val="000000" w:themeColor="text1"/>
          <w:sz w:val="24"/>
          <w:szCs w:val="24"/>
        </w:rPr>
      </w:pPr>
      <w:r w:rsidRPr="000F19EE">
        <w:rPr>
          <w:rFonts w:ascii="Cambria" w:hAnsi="Cambria"/>
          <w:color w:val="000000" w:themeColor="text1"/>
          <w:sz w:val="24"/>
          <w:szCs w:val="24"/>
        </w:rPr>
        <w:t>Tour Thiết Kế - Điều hành Kinh nghiệm chuẩn Nhật Bản!</w:t>
      </w:r>
    </w:p>
    <w:p w14:paraId="48E8D8FB" w14:textId="77777777" w:rsidR="009E68F7" w:rsidRPr="000F19EE" w:rsidRDefault="009E68F7" w:rsidP="000A48BA">
      <w:pPr>
        <w:tabs>
          <w:tab w:val="left" w:pos="3107"/>
        </w:tabs>
        <w:spacing w:before="120" w:after="120"/>
        <w:rPr>
          <w:rFonts w:ascii="Cambria" w:hAnsi="Cambria"/>
          <w:color w:val="000000" w:themeColor="text1"/>
          <w:sz w:val="24"/>
          <w:szCs w:val="24"/>
        </w:rPr>
      </w:pPr>
    </w:p>
    <w:p w14:paraId="20C215E3" w14:textId="77777777" w:rsidR="000A48BA" w:rsidRPr="000F19EE" w:rsidRDefault="000A48BA">
      <w:pPr>
        <w:spacing w:after="160" w:line="259" w:lineRule="auto"/>
        <w:rPr>
          <w:rFonts w:ascii="Cambria" w:eastAsia="Cambria" w:hAnsi="Cambria" w:cs="Cambria"/>
          <w:b/>
          <w:color w:val="FF0000"/>
          <w:sz w:val="24"/>
          <w:szCs w:val="24"/>
        </w:rPr>
      </w:pPr>
      <w:r w:rsidRPr="000F19EE">
        <w:rPr>
          <w:rFonts w:ascii="Cambria" w:eastAsia="Cambria" w:hAnsi="Cambria" w:cs="Cambria"/>
          <w:b/>
          <w:color w:val="FF0000"/>
          <w:sz w:val="24"/>
          <w:szCs w:val="24"/>
        </w:rPr>
        <w:br w:type="page"/>
      </w:r>
    </w:p>
    <w:p w14:paraId="493B1612" w14:textId="66FA8F04" w:rsidR="009E68F7" w:rsidRPr="000F19EE" w:rsidRDefault="000F19EE" w:rsidP="000A48BA">
      <w:pPr>
        <w:widowControl w:val="0"/>
        <w:pBdr>
          <w:top w:val="nil"/>
          <w:left w:val="nil"/>
          <w:bottom w:val="nil"/>
          <w:right w:val="nil"/>
          <w:between w:val="nil"/>
        </w:pBdr>
        <w:spacing w:before="120" w:after="120"/>
        <w:jc w:val="center"/>
        <w:rPr>
          <w:rFonts w:ascii="Cambria" w:eastAsia="Cambria" w:hAnsi="Cambria" w:cs="Cambria"/>
          <w:b/>
          <w:color w:val="FF0000"/>
          <w:sz w:val="24"/>
          <w:szCs w:val="24"/>
        </w:rPr>
      </w:pPr>
      <w:r w:rsidRPr="000F19EE">
        <w:rPr>
          <w:rFonts w:ascii="Cambria" w:eastAsia="Times New Roman" w:hAnsi="Cambria" w:cs="Times New Roman"/>
          <w:b/>
          <w:noProof/>
          <w:color w:val="743014"/>
          <w:sz w:val="28"/>
          <w:szCs w:val="28"/>
        </w:rPr>
        <w:lastRenderedPageBreak/>
        <w:drawing>
          <wp:anchor distT="0" distB="0" distL="114300" distR="114300" simplePos="0" relativeHeight="251659264" behindDoc="0" locked="0" layoutInCell="1" allowOverlap="1" wp14:anchorId="354D749B" wp14:editId="4BF33824">
            <wp:simplePos x="0" y="0"/>
            <wp:positionH relativeFrom="column">
              <wp:posOffset>15009</wp:posOffset>
            </wp:positionH>
            <wp:positionV relativeFrom="paragraph">
              <wp:posOffset>2251</wp:posOffset>
            </wp:positionV>
            <wp:extent cx="6325870" cy="3162300"/>
            <wp:effectExtent l="0" t="0" r="0" b="0"/>
            <wp:wrapTopAndBottom/>
            <wp:docPr id="1034" name="image2.png" descr="Ảnh có chứa văn bản, bầu trời, cây cối, nước&#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034" name="image2.png" descr="Ảnh có chứa văn bản, bầu trời, cây cối, nước&#10;&#10;Nội dung do AI tạo ra có thể không chính xác."/>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6325870" cy="3162300"/>
                    </a:xfrm>
                    <a:prstGeom prst="rect">
                      <a:avLst/>
                    </a:prstGeom>
                    <a:ln/>
                  </pic:spPr>
                </pic:pic>
              </a:graphicData>
            </a:graphic>
          </wp:anchor>
        </w:drawing>
      </w:r>
      <w:r w:rsidR="009E68F7" w:rsidRPr="000F19EE">
        <w:rPr>
          <w:rFonts w:ascii="Cambria" w:eastAsia="Cambria" w:hAnsi="Cambria" w:cs="Cambria"/>
          <w:b/>
          <w:color w:val="FF0000"/>
          <w:sz w:val="24"/>
          <w:szCs w:val="24"/>
        </w:rPr>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6521"/>
        <w:gridCol w:w="2693"/>
      </w:tblGrid>
      <w:tr w:rsidR="009E68F7" w:rsidRPr="000F19EE" w14:paraId="331FE065" w14:textId="77777777" w:rsidTr="003B1A03">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0F19EE" w:rsidRDefault="009E68F7" w:rsidP="000A48BA">
            <w:pPr>
              <w:spacing w:before="120" w:after="120"/>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NGÀY 1</w:t>
            </w:r>
          </w:p>
        </w:tc>
        <w:tc>
          <w:tcPr>
            <w:tcW w:w="6521"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4902E820" w:rsidR="009E68F7" w:rsidRPr="000F19EE" w:rsidRDefault="003B1A03" w:rsidP="000A48BA">
            <w:pPr>
              <w:spacing w:before="120" w:after="120"/>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TP.HCM – TOKYO</w:t>
            </w:r>
          </w:p>
        </w:tc>
        <w:tc>
          <w:tcPr>
            <w:tcW w:w="2693"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10072094" w:rsidR="009E68F7" w:rsidRPr="000F19EE" w:rsidRDefault="003B1A03" w:rsidP="000A48BA">
            <w:pPr>
              <w:spacing w:before="120" w:after="120"/>
              <w:jc w:val="center"/>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Ngủ đêm trên máy bay</w:t>
            </w:r>
          </w:p>
        </w:tc>
      </w:tr>
    </w:tbl>
    <w:p w14:paraId="5A67B648" w14:textId="197D5421" w:rsidR="009E68F7" w:rsidRPr="000F19EE" w:rsidRDefault="003B1A03" w:rsidP="000F19EE">
      <w:pPr>
        <w:spacing w:before="60" w:after="0"/>
        <w:ind w:right="324" w:hanging="2"/>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20h00:</w:t>
      </w:r>
      <w:r w:rsidRPr="000F19EE">
        <w:rPr>
          <w:rFonts w:ascii="Cambria" w:eastAsia="Times New Roman" w:hAnsi="Cambria" w:cs="Times New Roman"/>
          <w:color w:val="0D0D0D"/>
          <w:sz w:val="24"/>
          <w:szCs w:val="24"/>
        </w:rPr>
        <w:t xml:space="preserve"> Hướng dẫn viên sẽ đón Quý khách tại sảnh Quốc tế đi- </w:t>
      </w:r>
      <w:r w:rsidRPr="000F19EE">
        <w:rPr>
          <w:rFonts w:ascii="Cambria" w:eastAsia="Times New Roman" w:hAnsi="Cambria" w:cs="Times New Roman"/>
          <w:b/>
          <w:color w:val="0D0D0D"/>
          <w:sz w:val="24"/>
          <w:szCs w:val="24"/>
        </w:rPr>
        <w:t>sân bay Tân Sơn Nhất - Hồ Chí Minh</w:t>
      </w:r>
      <w:r w:rsidRPr="000F19EE">
        <w:rPr>
          <w:rFonts w:ascii="Cambria" w:eastAsia="Times New Roman" w:hAnsi="Cambria" w:cs="Times New Roman"/>
          <w:color w:val="0D0D0D"/>
          <w:sz w:val="24"/>
          <w:szCs w:val="24"/>
        </w:rPr>
        <w:t xml:space="preserve"> làm thủ tục hàng không, máy bay </w:t>
      </w:r>
      <w:r w:rsidRPr="000F19EE">
        <w:rPr>
          <w:rFonts w:ascii="Cambria" w:eastAsia="Times New Roman" w:hAnsi="Cambria" w:cs="Times New Roman"/>
          <w:b/>
          <w:color w:val="0D0D0D"/>
          <w:sz w:val="24"/>
          <w:szCs w:val="24"/>
        </w:rPr>
        <w:t>cất cánh dự kiến lúc 23h05 giờ Việt Nam</w:t>
      </w:r>
      <w:r w:rsidRPr="000F19EE">
        <w:rPr>
          <w:rFonts w:ascii="Cambria" w:eastAsia="Times New Roman" w:hAnsi="Cambria" w:cs="Times New Roman"/>
          <w:color w:val="0D0D0D"/>
          <w:sz w:val="24"/>
          <w:szCs w:val="24"/>
        </w:rPr>
        <w:t xml:space="preserve"> và </w:t>
      </w:r>
      <w:r w:rsidRPr="000F19EE">
        <w:rPr>
          <w:rFonts w:ascii="Cambria" w:eastAsia="Times New Roman" w:hAnsi="Cambria" w:cs="Times New Roman"/>
          <w:b/>
          <w:color w:val="0D0D0D"/>
          <w:sz w:val="24"/>
          <w:szCs w:val="24"/>
        </w:rPr>
        <w:t>tới Haneda (HND) vào 07h00 sáng hôm sau giờ Nhật Bản</w:t>
      </w:r>
      <w:r w:rsidRPr="000F19EE">
        <w:rPr>
          <w:rFonts w:ascii="Cambria" w:eastAsia="Times New Roman" w:hAnsi="Cambria" w:cs="Times New Roman"/>
          <w:color w:val="0D0D0D"/>
          <w:sz w:val="24"/>
          <w:szCs w:val="24"/>
        </w:rPr>
        <w:t>. Quý khách nghỉ đêm trên máy bay.</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0F19EE"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0F19EE" w:rsidRDefault="009E68F7" w:rsidP="000A48BA">
            <w:pPr>
              <w:spacing w:before="120" w:after="120"/>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63B451D7" w:rsidR="009E68F7" w:rsidRPr="000F19EE" w:rsidRDefault="003B1A03" w:rsidP="000A48BA">
            <w:pPr>
              <w:spacing w:before="120" w:after="120"/>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TOKYO – FUJI</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0F19EE" w:rsidRDefault="009E68F7" w:rsidP="000A48BA">
            <w:pPr>
              <w:spacing w:before="120" w:after="120"/>
              <w:jc w:val="center"/>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B/L/D</w:t>
            </w:r>
          </w:p>
        </w:tc>
      </w:tr>
    </w:tbl>
    <w:p w14:paraId="11B13CA7" w14:textId="77777777" w:rsidR="003B1A03" w:rsidRPr="000F19EE" w:rsidRDefault="003B1A03" w:rsidP="000F19EE">
      <w:pPr>
        <w:spacing w:before="60" w:after="0"/>
        <w:ind w:right="324" w:hanging="2"/>
        <w:jc w:val="both"/>
        <w:rPr>
          <w:rFonts w:ascii="Cambria" w:eastAsia="Times New Roman" w:hAnsi="Cambria" w:cs="Times New Roman"/>
          <w:color w:val="0D0D0D"/>
          <w:sz w:val="24"/>
          <w:szCs w:val="24"/>
        </w:rPr>
      </w:pPr>
      <w:r w:rsidRPr="000F19EE">
        <w:rPr>
          <w:rFonts w:ascii="Cambria" w:eastAsia="Times New Roman" w:hAnsi="Cambria" w:cs="Times New Roman"/>
          <w:color w:val="0D0D0D"/>
          <w:sz w:val="24"/>
          <w:szCs w:val="24"/>
        </w:rPr>
        <w:t xml:space="preserve">Đoàn làm thủ tục </w:t>
      </w:r>
      <w:r w:rsidRPr="000F19EE">
        <w:rPr>
          <w:rFonts w:ascii="Cambria" w:eastAsia="Times New Roman" w:hAnsi="Cambria" w:cs="Times New Roman"/>
          <w:b/>
          <w:color w:val="0D0D0D"/>
          <w:sz w:val="24"/>
          <w:szCs w:val="24"/>
        </w:rPr>
        <w:t>nhập cảnh vào Nhật Bản,</w:t>
      </w:r>
      <w:r w:rsidRPr="000F19EE">
        <w:rPr>
          <w:rFonts w:ascii="Cambria" w:eastAsia="Times New Roman" w:hAnsi="Cambria" w:cs="Times New Roman"/>
          <w:color w:val="0D0D0D"/>
          <w:sz w:val="24"/>
          <w:szCs w:val="24"/>
        </w:rPr>
        <w:t xml:space="preserve"> xe ô tô đón đoàn, Quý khách ăn sáng nhẹ trên xe ô tô, sau đó HDV đưa đoàn di chuyển tới khu vực </w:t>
      </w:r>
      <w:r w:rsidRPr="000F19EE">
        <w:rPr>
          <w:rFonts w:ascii="Cambria" w:eastAsia="Times New Roman" w:hAnsi="Cambria" w:cs="Times New Roman"/>
          <w:b/>
          <w:color w:val="0D0D0D"/>
          <w:sz w:val="24"/>
          <w:szCs w:val="24"/>
        </w:rPr>
        <w:t>Núi Phú Sĩ</w:t>
      </w:r>
      <w:r w:rsidRPr="000F19EE">
        <w:rPr>
          <w:rFonts w:ascii="Cambria" w:eastAsia="Times New Roman" w:hAnsi="Cambria" w:cs="Times New Roman"/>
          <w:color w:val="0D0D0D"/>
          <w:sz w:val="24"/>
          <w:szCs w:val="24"/>
        </w:rPr>
        <w:t xml:space="preserve"> tham quan:</w:t>
      </w:r>
    </w:p>
    <w:p w14:paraId="577083E5" w14:textId="2C25B643" w:rsidR="003B1A03" w:rsidRPr="000F19EE" w:rsidRDefault="003B1A03" w:rsidP="000F19EE">
      <w:pPr>
        <w:pStyle w:val="oancuaDanhsach"/>
        <w:numPr>
          <w:ilvl w:val="0"/>
          <w:numId w:val="9"/>
        </w:numPr>
        <w:spacing w:before="60" w:after="0"/>
        <w:ind w:right="324"/>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 xml:space="preserve">Hồ Ashi </w:t>
      </w:r>
      <w:r w:rsidRPr="000F19EE">
        <w:rPr>
          <w:rFonts w:ascii="Cambria" w:eastAsia="Times New Roman" w:hAnsi="Cambria" w:cs="Times New Roman"/>
          <w:color w:val="0D0D0D"/>
          <w:sz w:val="24"/>
          <w:szCs w:val="24"/>
        </w:rPr>
        <w:t>vào mùa thu</w:t>
      </w:r>
      <w:r w:rsidRPr="000F19EE">
        <w:rPr>
          <w:rFonts w:ascii="Cambria" w:eastAsia="Times New Roman" w:hAnsi="Cambria" w:cs="Times New Roman"/>
          <w:b/>
          <w:color w:val="0D0D0D"/>
          <w:sz w:val="24"/>
          <w:szCs w:val="24"/>
        </w:rPr>
        <w:t xml:space="preserve"> </w:t>
      </w:r>
      <w:r w:rsidRPr="000F19EE">
        <w:rPr>
          <w:rFonts w:ascii="Cambria" w:eastAsia="Times New Roman" w:hAnsi="Cambria" w:cs="Times New Roman"/>
          <w:color w:val="0D0D0D"/>
          <w:sz w:val="24"/>
          <w:szCs w:val="24"/>
        </w:rPr>
        <w:t xml:space="preserve">mang một vẻ đẹp trầm mặc tuyệt đẹp, nước trong xanh, khung cảnh nơi đây rực rỡ và lãng mạn hơn so với mùa hè. </w:t>
      </w:r>
    </w:p>
    <w:p w14:paraId="1280CEFF" w14:textId="77777777" w:rsidR="003B1A03" w:rsidRPr="000F19EE" w:rsidRDefault="003B1A03" w:rsidP="000F19EE">
      <w:pPr>
        <w:spacing w:before="60" w:after="0"/>
        <w:ind w:right="324" w:hanging="2"/>
        <w:jc w:val="both"/>
        <w:rPr>
          <w:rFonts w:ascii="Cambria" w:eastAsia="Times New Roman" w:hAnsi="Cambria" w:cs="Times New Roman"/>
          <w:color w:val="0D0D0D"/>
          <w:sz w:val="24"/>
          <w:szCs w:val="24"/>
        </w:rPr>
      </w:pPr>
      <w:r w:rsidRPr="000F19EE">
        <w:rPr>
          <w:rFonts w:ascii="Cambria" w:eastAsia="Times New Roman" w:hAnsi="Cambria" w:cs="Times New Roman"/>
          <w:color w:val="0D0D0D"/>
          <w:sz w:val="24"/>
          <w:szCs w:val="24"/>
        </w:rPr>
        <w:t xml:space="preserve">Hãy thử tượng tượng cảm giác được thả mình trôi trên sông thưởng ngoạn, nhìn ngắm vẻ đẹp của núi Phú Sĩ cao vút, bồng bềnh trên mặt hồ ngọc bích với bốn phía là núi non hữu tình. Quý khách lên </w:t>
      </w:r>
      <w:r w:rsidRPr="000F19EE">
        <w:rPr>
          <w:rFonts w:ascii="Cambria" w:eastAsia="Times New Roman" w:hAnsi="Cambria" w:cs="Times New Roman"/>
          <w:b/>
          <w:color w:val="0D0D0D"/>
          <w:sz w:val="24"/>
          <w:szCs w:val="24"/>
        </w:rPr>
        <w:t>du thuyền 15-20 phút ngắm cảnh hồ.</w:t>
      </w:r>
    </w:p>
    <w:p w14:paraId="7291C834" w14:textId="06D2FB61" w:rsidR="003B1A03" w:rsidRPr="000F19EE" w:rsidRDefault="003B1A03" w:rsidP="000F19EE">
      <w:pPr>
        <w:pStyle w:val="oancuaDanhsach"/>
        <w:numPr>
          <w:ilvl w:val="0"/>
          <w:numId w:val="9"/>
        </w:numPr>
        <w:spacing w:before="60" w:after="0"/>
        <w:ind w:right="324"/>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 xml:space="preserve">Thung lũng Owakudani </w:t>
      </w:r>
      <w:r w:rsidRPr="000F19EE">
        <w:rPr>
          <w:rFonts w:ascii="Cambria" w:eastAsia="Times New Roman" w:hAnsi="Cambria" w:cs="Times New Roman"/>
          <w:color w:val="0D0D0D"/>
          <w:sz w:val="24"/>
          <w:szCs w:val="24"/>
        </w:rPr>
        <w:t xml:space="preserve">là khu vực xung quanh miệng núi lửa được tạo ra trong vụ phun trào cuối cùng của Núi Hakone cách đây 3000 năm. </w:t>
      </w:r>
      <w:r w:rsidRPr="000F19EE">
        <w:rPr>
          <w:rFonts w:ascii="Cambria" w:eastAsia="Times New Roman" w:hAnsi="Cambria" w:cs="Times New Roman"/>
          <w:b/>
          <w:color w:val="0D0D0D"/>
          <w:sz w:val="24"/>
          <w:szCs w:val="24"/>
        </w:rPr>
        <w:t>Thưởng thức trứng đen Kurotamago</w:t>
      </w:r>
      <w:r w:rsidRPr="000F19EE">
        <w:rPr>
          <w:rFonts w:ascii="Cambria" w:eastAsia="Times New Roman" w:hAnsi="Cambria" w:cs="Times New Roman"/>
          <w:color w:val="0D0D0D"/>
          <w:sz w:val="24"/>
          <w:szCs w:val="24"/>
        </w:rPr>
        <w:t xml:space="preserve"> là đặc sản của thung lũng Owakudani, tương truyền rằng ăn một quả trứng ở đây sẽ kéo dài thêm 7 năm tuổi thọ.</w:t>
      </w:r>
    </w:p>
    <w:p w14:paraId="5DBA5C3D" w14:textId="77777777" w:rsidR="003B1A03" w:rsidRPr="000F19EE" w:rsidRDefault="003B1A03" w:rsidP="000F19EE">
      <w:pPr>
        <w:spacing w:before="60" w:after="0"/>
        <w:ind w:right="324" w:hanging="2"/>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Trưa:</w:t>
      </w:r>
      <w:r w:rsidRPr="000F19EE">
        <w:rPr>
          <w:rFonts w:ascii="Cambria" w:eastAsia="Times New Roman" w:hAnsi="Cambria" w:cs="Times New Roman"/>
          <w:color w:val="0D0D0D"/>
          <w:sz w:val="24"/>
          <w:szCs w:val="24"/>
        </w:rPr>
        <w:t xml:space="preserve"> Đoàn ăn trưa tại nhà hàng. Sau đó, đoàn tiếp tục di chuyển tham quan:  </w:t>
      </w:r>
    </w:p>
    <w:p w14:paraId="517178FC" w14:textId="797A3C8F" w:rsidR="003B1A03" w:rsidRPr="000F19EE" w:rsidRDefault="003B1A03" w:rsidP="000F19EE">
      <w:pPr>
        <w:pStyle w:val="oancuaDanhsach"/>
        <w:numPr>
          <w:ilvl w:val="0"/>
          <w:numId w:val="9"/>
        </w:numPr>
        <w:spacing w:before="60" w:after="0"/>
        <w:ind w:right="324"/>
        <w:jc w:val="both"/>
        <w:rPr>
          <w:rFonts w:ascii="Cambria" w:eastAsia="Times New Roman" w:hAnsi="Cambria" w:cs="Times New Roman"/>
          <w:color w:val="0D0D0D"/>
          <w:sz w:val="24"/>
          <w:szCs w:val="24"/>
        </w:rPr>
      </w:pPr>
      <w:r w:rsidRPr="000F19EE">
        <w:rPr>
          <w:rFonts w:ascii="Cambria" w:eastAsia="Times New Roman" w:hAnsi="Cambria" w:cs="Times New Roman"/>
          <w:color w:val="0D0D0D"/>
          <w:sz w:val="24"/>
          <w:szCs w:val="24"/>
        </w:rPr>
        <w:t xml:space="preserve">Mua sắm tại </w:t>
      </w:r>
      <w:r w:rsidRPr="000F19EE">
        <w:rPr>
          <w:rFonts w:ascii="Cambria" w:eastAsia="Times New Roman" w:hAnsi="Cambria" w:cs="Times New Roman"/>
          <w:b/>
          <w:color w:val="0D0D0D"/>
          <w:sz w:val="24"/>
          <w:szCs w:val="24"/>
        </w:rPr>
        <w:t>Gotemba Outlets - Thiên đường mua sắm giữa lòng núi Phú Sĩ</w:t>
      </w:r>
      <w:r w:rsidRPr="000F19EE">
        <w:rPr>
          <w:rFonts w:ascii="Cambria" w:eastAsia="Times New Roman" w:hAnsi="Cambria" w:cs="Times New Roman"/>
          <w:color w:val="0D0D0D"/>
          <w:sz w:val="24"/>
          <w:szCs w:val="24"/>
        </w:rPr>
        <w:t xml:space="preserve"> là một trong những trung tâm mua sắm lớn nhất và nổi tiếng nhất Nhật Bản, với hơn 290 cửa hàng, quy tụ các thương hiệu thời trang quốc tế và Nhật Bản danh tiếng </w:t>
      </w:r>
      <w:r w:rsidRPr="000F19EE">
        <w:rPr>
          <w:rFonts w:ascii="Cambria" w:eastAsia="Times New Roman" w:hAnsi="Cambria" w:cs="Times New Roman"/>
          <w:i/>
          <w:color w:val="0D0D0D"/>
          <w:sz w:val="24"/>
          <w:szCs w:val="24"/>
        </w:rPr>
        <w:t>(nếu còn thời gian).</w:t>
      </w:r>
    </w:p>
    <w:p w14:paraId="06857685" w14:textId="12B327CD" w:rsidR="009E68F7" w:rsidRPr="000F19EE" w:rsidRDefault="003B1A03" w:rsidP="000F19EE">
      <w:pPr>
        <w:spacing w:before="60" w:after="0"/>
        <w:ind w:right="324" w:hanging="2"/>
        <w:jc w:val="both"/>
        <w:rPr>
          <w:rFonts w:ascii="Cambria" w:eastAsia="Times New Roman" w:hAnsi="Cambria" w:cs="Times New Roman"/>
          <w:b/>
          <w:i/>
          <w:color w:val="0D0D0D"/>
          <w:sz w:val="24"/>
          <w:szCs w:val="24"/>
        </w:rPr>
      </w:pPr>
      <w:r w:rsidRPr="000F19EE">
        <w:rPr>
          <w:rFonts w:ascii="Cambria" w:eastAsia="Times New Roman" w:hAnsi="Cambria" w:cs="Times New Roman"/>
          <w:b/>
          <w:color w:val="0D0D0D"/>
          <w:sz w:val="24"/>
          <w:szCs w:val="24"/>
        </w:rPr>
        <w:t>Tối:</w:t>
      </w:r>
      <w:r w:rsidRPr="000F19EE">
        <w:rPr>
          <w:rFonts w:ascii="Cambria" w:eastAsia="Times New Roman" w:hAnsi="Cambria" w:cs="Times New Roman"/>
          <w:color w:val="0D0D0D"/>
          <w:sz w:val="24"/>
          <w:szCs w:val="24"/>
        </w:rPr>
        <w:t xml:space="preserve"> Đoàn ăn tối và nghỉ ngơi tại khách sạn ở </w:t>
      </w:r>
      <w:r w:rsidRPr="000F19EE">
        <w:rPr>
          <w:rFonts w:ascii="Cambria" w:eastAsia="Times New Roman" w:hAnsi="Cambria" w:cs="Times New Roman"/>
          <w:b/>
          <w:color w:val="0D0D0D"/>
          <w:sz w:val="24"/>
          <w:szCs w:val="24"/>
        </w:rPr>
        <w:t>khu vực núi Phú Sĩ.</w:t>
      </w:r>
      <w:r w:rsidRPr="000F19EE">
        <w:rPr>
          <w:rFonts w:ascii="Cambria" w:eastAsia="Times New Roman" w:hAnsi="Cambria" w:cs="Times New Roman"/>
          <w:i/>
          <w:color w:val="0D0D0D"/>
          <w:sz w:val="24"/>
          <w:szCs w:val="24"/>
        </w:rPr>
        <w:t xml:space="preserve"> </w:t>
      </w:r>
      <w:r w:rsidRPr="000F19EE">
        <w:rPr>
          <w:rFonts w:ascii="Cambria" w:eastAsia="Times New Roman" w:hAnsi="Cambria" w:cs="Times New Roman"/>
          <w:b/>
          <w:i/>
          <w:color w:val="0D0D0D"/>
          <w:sz w:val="24"/>
          <w:szCs w:val="24"/>
        </w:rPr>
        <w:t>(Quý khách trải nghiệm tắm suối nước khoáng nóng tự nhiên trong khuôn viên khách sạn theo phong cách Nhật Bản).</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0F19EE"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0F19EE" w:rsidRDefault="009E68F7" w:rsidP="000A48BA">
            <w:pPr>
              <w:spacing w:before="120" w:after="120"/>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lastRenderedPageBreak/>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594E4318" w:rsidR="009E68F7" w:rsidRPr="000F19EE" w:rsidRDefault="003B1A03" w:rsidP="000A48BA">
            <w:pPr>
              <w:spacing w:before="120" w:after="120"/>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FUJI – TOKYO</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0F19EE" w:rsidRDefault="009E68F7" w:rsidP="000A48BA">
            <w:pPr>
              <w:spacing w:before="120" w:after="120"/>
              <w:jc w:val="center"/>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B/L/D</w:t>
            </w:r>
          </w:p>
        </w:tc>
      </w:tr>
    </w:tbl>
    <w:p w14:paraId="6A88EA6A" w14:textId="7CA54476" w:rsidR="003B1A03" w:rsidRPr="000F19EE" w:rsidRDefault="000F19EE" w:rsidP="000F19EE">
      <w:pPr>
        <w:spacing w:before="60" w:after="0"/>
        <w:ind w:right="324" w:hanging="2"/>
        <w:jc w:val="both"/>
        <w:rPr>
          <w:rFonts w:ascii="Cambria" w:eastAsia="Times New Roman" w:hAnsi="Cambria" w:cs="Times New Roman"/>
          <w:color w:val="0D0D0D"/>
          <w:sz w:val="24"/>
          <w:szCs w:val="24"/>
        </w:rPr>
      </w:pPr>
      <w:r w:rsidRPr="000F19EE">
        <w:rPr>
          <w:rFonts w:ascii="Cambria" w:eastAsia="Quattrocento Sans" w:hAnsi="Cambria" w:cs="Quattrocento Sans"/>
          <w:b/>
          <w:noProof/>
          <w:color w:val="743014"/>
          <w:sz w:val="28"/>
          <w:szCs w:val="28"/>
        </w:rPr>
        <w:drawing>
          <wp:anchor distT="0" distB="0" distL="114300" distR="114300" simplePos="0" relativeHeight="251660288" behindDoc="0" locked="0" layoutInCell="1" allowOverlap="1" wp14:anchorId="4EF4771B" wp14:editId="707B798E">
            <wp:simplePos x="0" y="0"/>
            <wp:positionH relativeFrom="column">
              <wp:posOffset>83473</wp:posOffset>
            </wp:positionH>
            <wp:positionV relativeFrom="paragraph">
              <wp:posOffset>-370090</wp:posOffset>
            </wp:positionV>
            <wp:extent cx="6325870" cy="3162300"/>
            <wp:effectExtent l="0" t="0" r="0" b="0"/>
            <wp:wrapTopAndBottom/>
            <wp:docPr id="1032" name="image1.png" descr="Ảnh có chứa văn bản, bầu trời, hồ, nước&#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032" name="image1.png" descr="Ảnh có chứa văn bản, bầu trời, hồ, nước&#10;&#10;Nội dung do AI tạo ra có thể không chính xác."/>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6325870" cy="3162300"/>
                    </a:xfrm>
                    <a:prstGeom prst="rect">
                      <a:avLst/>
                    </a:prstGeom>
                    <a:ln/>
                  </pic:spPr>
                </pic:pic>
              </a:graphicData>
            </a:graphic>
          </wp:anchor>
        </w:drawing>
      </w:r>
      <w:r w:rsidR="003B1A03" w:rsidRPr="000F19EE">
        <w:rPr>
          <w:rFonts w:ascii="Cambria" w:eastAsia="Times New Roman" w:hAnsi="Cambria" w:cs="Times New Roman"/>
          <w:b/>
          <w:color w:val="0D0D0D"/>
          <w:sz w:val="24"/>
          <w:szCs w:val="24"/>
        </w:rPr>
        <w:t>Sáng:</w:t>
      </w:r>
      <w:r w:rsidR="003B1A03" w:rsidRPr="000F19EE">
        <w:rPr>
          <w:rFonts w:ascii="Cambria" w:eastAsia="Times New Roman" w:hAnsi="Cambria" w:cs="Times New Roman"/>
          <w:color w:val="0D0D0D"/>
          <w:sz w:val="24"/>
          <w:szCs w:val="24"/>
        </w:rPr>
        <w:t xml:space="preserve"> Sau bữa sáng tại khách sạn, Xe và HDV đón đoàn khởi hành tham quan:</w:t>
      </w:r>
    </w:p>
    <w:p w14:paraId="2195CA30" w14:textId="721324E6" w:rsidR="003B1A03" w:rsidRPr="000F19EE" w:rsidRDefault="003B1A03" w:rsidP="000F19EE">
      <w:pPr>
        <w:pStyle w:val="oancuaDanhsach"/>
        <w:numPr>
          <w:ilvl w:val="0"/>
          <w:numId w:val="9"/>
        </w:numPr>
        <w:spacing w:before="60" w:after="0"/>
        <w:ind w:right="324"/>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 xml:space="preserve">Núi Phú Sĩ - biểu tượng của đất nước Nhật Bản </w:t>
      </w:r>
      <w:r w:rsidRPr="000F19EE">
        <w:rPr>
          <w:rFonts w:ascii="Cambria" w:eastAsia="Times New Roman" w:hAnsi="Cambria" w:cs="Times New Roman"/>
          <w:color w:val="0D0D0D"/>
          <w:sz w:val="24"/>
          <w:szCs w:val="24"/>
        </w:rPr>
        <w:t xml:space="preserve">- là đỉnh núi lửa cao nhất Nhật Bản với chiều cao 3776m và được bao phủ bởi 5 hồ bao quanh. Quý khách di chuyển tham quan đến </w:t>
      </w:r>
      <w:r w:rsidRPr="000F19EE">
        <w:rPr>
          <w:rFonts w:ascii="Cambria" w:eastAsia="Times New Roman" w:hAnsi="Cambria" w:cs="Times New Roman"/>
          <w:b/>
          <w:color w:val="0D0D0D"/>
          <w:sz w:val="24"/>
          <w:szCs w:val="24"/>
        </w:rPr>
        <w:t xml:space="preserve">trạm thứ 5 nếu thời tiết tốt </w:t>
      </w:r>
      <w:r w:rsidRPr="000F19EE">
        <w:rPr>
          <w:rFonts w:ascii="Cambria" w:eastAsia="Times New Roman" w:hAnsi="Cambria" w:cs="Times New Roman"/>
          <w:i/>
          <w:color w:val="0D0D0D"/>
          <w:sz w:val="24"/>
          <w:szCs w:val="24"/>
        </w:rPr>
        <w:t>(trong trường hợp thời tiết xấu sẽ tham quan và chụp hình dưới chân núi).</w:t>
      </w:r>
      <w:r w:rsidRPr="000F19EE">
        <w:rPr>
          <w:rFonts w:ascii="Cambria" w:hAnsi="Cambria"/>
          <w:b/>
          <w:color w:val="538135"/>
          <w:sz w:val="28"/>
          <w:szCs w:val="28"/>
        </w:rPr>
        <w:t xml:space="preserve"> </w:t>
      </w:r>
    </w:p>
    <w:p w14:paraId="0A7A5993" w14:textId="1CC39520" w:rsidR="003B1A03" w:rsidRPr="000F19EE" w:rsidRDefault="003B1A03" w:rsidP="000F19EE">
      <w:pPr>
        <w:pStyle w:val="oancuaDanhsach"/>
        <w:numPr>
          <w:ilvl w:val="0"/>
          <w:numId w:val="9"/>
        </w:numPr>
        <w:spacing w:before="60" w:after="0"/>
        <w:ind w:right="324"/>
        <w:jc w:val="both"/>
        <w:rPr>
          <w:rFonts w:ascii="Cambria" w:eastAsia="Times New Roman" w:hAnsi="Cambria" w:cs="Times New Roman"/>
          <w:color w:val="0D0D0D"/>
          <w:sz w:val="24"/>
          <w:szCs w:val="24"/>
        </w:rPr>
      </w:pPr>
      <w:r w:rsidRPr="000F19EE">
        <w:rPr>
          <w:rFonts w:ascii="Cambria" w:eastAsia="Times New Roman" w:hAnsi="Cambria" w:cs="Times New Roman"/>
          <w:color w:val="0D0D0D"/>
          <w:sz w:val="24"/>
          <w:szCs w:val="24"/>
        </w:rPr>
        <w:t xml:space="preserve">Quý khách dạo quanh </w:t>
      </w:r>
      <w:r w:rsidRPr="000F19EE">
        <w:rPr>
          <w:rFonts w:ascii="Cambria" w:eastAsia="Times New Roman" w:hAnsi="Cambria" w:cs="Times New Roman"/>
          <w:b/>
          <w:color w:val="0D0D0D"/>
          <w:sz w:val="24"/>
          <w:szCs w:val="24"/>
        </w:rPr>
        <w:t>công viên Oishi và ngắm cây Kochia</w:t>
      </w:r>
      <w:r w:rsidRPr="000F19EE">
        <w:rPr>
          <w:rFonts w:ascii="Cambria" w:eastAsia="Times New Roman" w:hAnsi="Cambria" w:cs="Times New Roman"/>
          <w:color w:val="0D0D0D"/>
          <w:sz w:val="24"/>
          <w:szCs w:val="24"/>
        </w:rPr>
        <w:t xml:space="preserve"> tại đây chuyển sang màu đỏ thắm tạo nên một cảnh sắc tuyệt đẹp. Du khách còn có thể ngắm nhìn những bông hoa rực rỡ sắc màu khác nhau ở </w:t>
      </w:r>
      <w:r w:rsidRPr="000F19EE">
        <w:rPr>
          <w:rFonts w:ascii="Cambria" w:eastAsia="Times New Roman" w:hAnsi="Cambria" w:cs="Times New Roman"/>
          <w:b/>
          <w:color w:val="0D0D0D"/>
          <w:sz w:val="24"/>
          <w:szCs w:val="24"/>
        </w:rPr>
        <w:t>con đường hoa nằm ở phía Tây</w:t>
      </w:r>
      <w:r w:rsidRPr="000F19EE">
        <w:rPr>
          <w:rFonts w:ascii="Cambria" w:eastAsia="Times New Roman" w:hAnsi="Cambria" w:cs="Times New Roman"/>
          <w:color w:val="0D0D0D"/>
          <w:sz w:val="24"/>
          <w:szCs w:val="24"/>
        </w:rPr>
        <w:t xml:space="preserve"> của công viên.</w:t>
      </w:r>
    </w:p>
    <w:p w14:paraId="12CB107B" w14:textId="599DD99F" w:rsidR="003B1A03" w:rsidRPr="000F19EE" w:rsidRDefault="003B1A03" w:rsidP="000F19EE">
      <w:pPr>
        <w:pStyle w:val="oancuaDanhsach"/>
        <w:numPr>
          <w:ilvl w:val="0"/>
          <w:numId w:val="9"/>
        </w:numPr>
        <w:spacing w:before="60" w:after="0"/>
        <w:ind w:right="324"/>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Làng Cổ Oshino Hakkai</w:t>
      </w:r>
      <w:r w:rsidRPr="000F19EE">
        <w:rPr>
          <w:rFonts w:ascii="Cambria" w:eastAsia="Times New Roman" w:hAnsi="Cambria" w:cs="Times New Roman"/>
          <w:color w:val="0D0D0D"/>
          <w:sz w:val="24"/>
          <w:szCs w:val="24"/>
        </w:rPr>
        <w:t xml:space="preserve"> - ngôi làng yên bình nép dưới chân núi Phú Sĩ, cho đến ngày nay vẫn giữ nguyên nét kiến trúc truyền thống Nhật và phảng phất nét hoài cổ của xứ Phù Tang trong ký ức.</w:t>
      </w:r>
    </w:p>
    <w:p w14:paraId="1343FB61" w14:textId="1EFC08A8" w:rsidR="003B1A03" w:rsidRPr="000F19EE" w:rsidRDefault="003B1A03" w:rsidP="000F19EE">
      <w:pPr>
        <w:spacing w:before="60" w:after="0"/>
        <w:ind w:right="324" w:hanging="2"/>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Trưa:</w:t>
      </w:r>
      <w:r w:rsidRPr="000F19EE">
        <w:rPr>
          <w:rFonts w:ascii="Cambria" w:eastAsia="Times New Roman" w:hAnsi="Cambria" w:cs="Times New Roman"/>
          <w:color w:val="0D0D0D"/>
          <w:sz w:val="24"/>
          <w:szCs w:val="24"/>
        </w:rPr>
        <w:t xml:space="preserve"> Đoàn ăn trưa tại nhà hàng. Sau đó, đoàn tiếp tục di chuyển về </w:t>
      </w:r>
      <w:r w:rsidRPr="000F19EE">
        <w:rPr>
          <w:rFonts w:ascii="Cambria" w:eastAsia="Times New Roman" w:hAnsi="Cambria" w:cs="Times New Roman"/>
          <w:b/>
          <w:color w:val="0D0D0D"/>
          <w:sz w:val="24"/>
          <w:szCs w:val="24"/>
        </w:rPr>
        <w:t>Tokyo</w:t>
      </w:r>
      <w:r w:rsidRPr="000F19EE">
        <w:rPr>
          <w:rFonts w:ascii="Cambria" w:eastAsia="Times New Roman" w:hAnsi="Cambria" w:cs="Times New Roman"/>
          <w:color w:val="0D0D0D"/>
          <w:sz w:val="24"/>
          <w:szCs w:val="24"/>
        </w:rPr>
        <w:t xml:space="preserve">:  </w:t>
      </w:r>
    </w:p>
    <w:p w14:paraId="320F70A9" w14:textId="6C9F2F33" w:rsidR="003B1A03" w:rsidRPr="000F19EE" w:rsidRDefault="003B1A03" w:rsidP="000F19EE">
      <w:pPr>
        <w:pStyle w:val="oancuaDanhsach"/>
        <w:numPr>
          <w:ilvl w:val="0"/>
          <w:numId w:val="10"/>
        </w:numPr>
        <w:spacing w:before="60" w:after="0"/>
        <w:ind w:right="324"/>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 xml:space="preserve">Akihabara </w:t>
      </w:r>
      <w:r w:rsidRPr="000F19EE">
        <w:rPr>
          <w:rFonts w:ascii="Cambria" w:eastAsia="Times New Roman" w:hAnsi="Cambria" w:cs="Times New Roman"/>
          <w:color w:val="0D0D0D"/>
          <w:sz w:val="24"/>
          <w:szCs w:val="24"/>
        </w:rPr>
        <w:t xml:space="preserve">không chỉ là thiên đường của các </w:t>
      </w:r>
      <w:r w:rsidRPr="000F19EE">
        <w:rPr>
          <w:rFonts w:ascii="Cambria" w:eastAsia="Times New Roman" w:hAnsi="Cambria" w:cs="Times New Roman"/>
          <w:b/>
          <w:color w:val="0D0D0D"/>
          <w:sz w:val="24"/>
          <w:szCs w:val="24"/>
        </w:rPr>
        <w:t>tín đồ công nghệ với hàng loạt sản phẩm điện tử hiện đại</w:t>
      </w:r>
      <w:r w:rsidRPr="000F19EE">
        <w:rPr>
          <w:rFonts w:ascii="Cambria" w:eastAsia="Times New Roman" w:hAnsi="Cambria" w:cs="Times New Roman"/>
          <w:color w:val="0D0D0D"/>
          <w:sz w:val="24"/>
          <w:szCs w:val="24"/>
        </w:rPr>
        <w:t xml:space="preserve">, mà còn là </w:t>
      </w:r>
      <w:r w:rsidRPr="000F19EE">
        <w:rPr>
          <w:rFonts w:ascii="Cambria" w:eastAsia="Times New Roman" w:hAnsi="Cambria" w:cs="Times New Roman"/>
          <w:b/>
          <w:color w:val="0D0D0D"/>
          <w:sz w:val="24"/>
          <w:szCs w:val="24"/>
        </w:rPr>
        <w:t>"thánh địa" của văn hóa anime và manga</w:t>
      </w:r>
      <w:r w:rsidRPr="000F19EE">
        <w:rPr>
          <w:rFonts w:ascii="Cambria" w:eastAsia="Times New Roman" w:hAnsi="Cambria" w:cs="Times New Roman"/>
          <w:color w:val="0D0D0D"/>
          <w:sz w:val="24"/>
          <w:szCs w:val="24"/>
        </w:rPr>
        <w:t>. Dạo bước qua những khu phố đầy sắc màu, bạn sẽ cảm nhận rõ nét sự sống động của một trong những khu vực mang đậm dấu ấn văn hóa đương đại Nhật Bản.</w:t>
      </w:r>
    </w:p>
    <w:p w14:paraId="67366537" w14:textId="14F0379B" w:rsidR="009E68F7" w:rsidRPr="000F19EE" w:rsidRDefault="003B1A03" w:rsidP="000F19EE">
      <w:pPr>
        <w:spacing w:before="60" w:after="0"/>
        <w:ind w:right="324" w:hanging="2"/>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Tối:</w:t>
      </w:r>
      <w:r w:rsidRPr="000F19EE">
        <w:rPr>
          <w:rFonts w:ascii="Cambria" w:eastAsia="Times New Roman" w:hAnsi="Cambria" w:cs="Times New Roman"/>
          <w:color w:val="0D0D0D"/>
          <w:sz w:val="24"/>
          <w:szCs w:val="24"/>
        </w:rPr>
        <w:t xml:space="preserve"> Đoàn ăn tối tại nhà hàng và nghỉ đêm tại khách sạn ở khu vực </w:t>
      </w:r>
      <w:r w:rsidRPr="000F19EE">
        <w:rPr>
          <w:rFonts w:ascii="Cambria" w:eastAsia="Times New Roman" w:hAnsi="Cambria" w:cs="Times New Roman"/>
          <w:b/>
          <w:color w:val="0D0D0D"/>
          <w:sz w:val="24"/>
          <w:szCs w:val="24"/>
        </w:rPr>
        <w:t>Tokyo.</w:t>
      </w:r>
      <w:r w:rsidRPr="000F19EE">
        <w:rPr>
          <w:rFonts w:ascii="Cambria" w:eastAsia="Times New Roman" w:hAnsi="Cambria" w:cs="Times New Roman"/>
          <w:color w:val="0D0D0D"/>
          <w:sz w:val="24"/>
          <w:szCs w:val="24"/>
        </w:rPr>
        <w:t xml:space="preserve"> </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0F19EE"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0F19EE" w:rsidRDefault="009E68F7" w:rsidP="000A48BA">
            <w:pPr>
              <w:spacing w:before="120" w:after="120"/>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115BEC03" w:rsidR="009E68F7" w:rsidRPr="000F19EE" w:rsidRDefault="003B1A03" w:rsidP="000A48BA">
            <w:pPr>
              <w:spacing w:before="120" w:after="120"/>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TOKYO – NARITA</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0F19EE" w:rsidRDefault="009E68F7" w:rsidP="000A48BA">
            <w:pPr>
              <w:spacing w:before="120" w:after="120"/>
              <w:jc w:val="center"/>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B/L/D</w:t>
            </w:r>
          </w:p>
        </w:tc>
      </w:tr>
    </w:tbl>
    <w:p w14:paraId="48152549" w14:textId="5157E915" w:rsidR="003B1A03" w:rsidRPr="000F19EE" w:rsidRDefault="003B1A03" w:rsidP="000F19EE">
      <w:pPr>
        <w:spacing w:before="60" w:after="0"/>
        <w:ind w:right="324" w:hanging="2"/>
        <w:jc w:val="both"/>
        <w:rPr>
          <w:rFonts w:ascii="Cambria" w:hAnsi="Cambria"/>
          <w:color w:val="0D0D0D"/>
        </w:rPr>
      </w:pPr>
      <w:r w:rsidRPr="000F19EE">
        <w:rPr>
          <w:rFonts w:ascii="Cambria" w:eastAsia="Times New Roman" w:hAnsi="Cambria" w:cs="Times New Roman"/>
          <w:b/>
          <w:color w:val="0D0D0D"/>
          <w:sz w:val="24"/>
          <w:szCs w:val="24"/>
        </w:rPr>
        <w:t>Sáng:</w:t>
      </w:r>
      <w:r w:rsidRPr="000F19EE">
        <w:rPr>
          <w:rFonts w:ascii="Cambria" w:eastAsia="Times New Roman" w:hAnsi="Cambria" w:cs="Times New Roman"/>
          <w:color w:val="0D0D0D"/>
          <w:sz w:val="24"/>
          <w:szCs w:val="24"/>
        </w:rPr>
        <w:t xml:space="preserve"> Đoàn ăn sáng tại khách sạn, sau đó tham quan các điểm:</w:t>
      </w:r>
      <w:r w:rsidRPr="000F19EE">
        <w:rPr>
          <w:rFonts w:ascii="Cambria" w:eastAsia="Quattrocento Sans" w:hAnsi="Cambria" w:cs="Quattrocento Sans"/>
          <w:b/>
          <w:color w:val="0D0D0D"/>
        </w:rPr>
        <w:t xml:space="preserve"> </w:t>
      </w:r>
    </w:p>
    <w:p w14:paraId="6E443151" w14:textId="65DC8A65" w:rsidR="003B1A03" w:rsidRPr="000F19EE" w:rsidRDefault="003B1A03" w:rsidP="000F19EE">
      <w:pPr>
        <w:pStyle w:val="oancuaDanhsach"/>
        <w:numPr>
          <w:ilvl w:val="0"/>
          <w:numId w:val="10"/>
        </w:numPr>
        <w:spacing w:before="60" w:after="0"/>
        <w:ind w:right="324"/>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 xml:space="preserve">Cung điện Hoàng Đế “Imperial Palace” </w:t>
      </w:r>
      <w:r w:rsidRPr="000F19EE">
        <w:rPr>
          <w:rFonts w:ascii="Cambria" w:eastAsia="Times New Roman" w:hAnsi="Cambria" w:cs="Times New Roman"/>
          <w:color w:val="0D0D0D"/>
          <w:sz w:val="24"/>
          <w:szCs w:val="24"/>
        </w:rPr>
        <w:t xml:space="preserve">- Hoàng cung (tiếng Nhật là "hoàng cư" - "nơi cư trú của hoàng đế") được xây dựng từ cuối TK19 nhưng đã bị phá hủy một phần trong Thế chiến </w:t>
      </w:r>
      <w:r w:rsidRPr="000F19EE">
        <w:rPr>
          <w:rFonts w:ascii="Cambria" w:eastAsia="Times New Roman" w:hAnsi="Cambria" w:cs="Times New Roman"/>
          <w:color w:val="0D0D0D"/>
          <w:sz w:val="24"/>
          <w:szCs w:val="24"/>
        </w:rPr>
        <w:lastRenderedPageBreak/>
        <w:t xml:space="preserve">2. Công trình đã được phục chế nguyên vẹn sau đó để trở thành </w:t>
      </w:r>
      <w:r w:rsidRPr="000F19EE">
        <w:rPr>
          <w:rFonts w:ascii="Cambria" w:eastAsia="Times New Roman" w:hAnsi="Cambria" w:cs="Times New Roman"/>
          <w:b/>
          <w:color w:val="0D0D0D"/>
          <w:sz w:val="24"/>
          <w:szCs w:val="24"/>
        </w:rPr>
        <w:t>nơi ở và làm việc của Hoàng gia Nhật</w:t>
      </w:r>
      <w:r w:rsidRPr="000F19EE">
        <w:rPr>
          <w:rFonts w:ascii="Cambria" w:eastAsia="Times New Roman" w:hAnsi="Cambria" w:cs="Times New Roman"/>
          <w:color w:val="0D0D0D"/>
          <w:sz w:val="24"/>
          <w:szCs w:val="24"/>
        </w:rPr>
        <w:t xml:space="preserve"> </w:t>
      </w:r>
      <w:r w:rsidRPr="000F19EE">
        <w:rPr>
          <w:rFonts w:ascii="Cambria" w:eastAsia="Times New Roman" w:hAnsi="Cambria" w:cs="Times New Roman"/>
          <w:i/>
          <w:color w:val="0D0D0D"/>
          <w:sz w:val="24"/>
          <w:szCs w:val="24"/>
        </w:rPr>
        <w:t>(Chụp ảnh bên ngoài).</w:t>
      </w:r>
    </w:p>
    <w:p w14:paraId="7BFA4651" w14:textId="46A86DDA" w:rsidR="003B1A03" w:rsidRPr="000F19EE" w:rsidRDefault="000F19EE" w:rsidP="000F19EE">
      <w:pPr>
        <w:pStyle w:val="oancuaDanhsach"/>
        <w:numPr>
          <w:ilvl w:val="0"/>
          <w:numId w:val="10"/>
        </w:numPr>
        <w:spacing w:before="60" w:after="0"/>
        <w:ind w:right="324"/>
        <w:jc w:val="both"/>
        <w:rPr>
          <w:rFonts w:ascii="Cambria" w:eastAsia="Times New Roman" w:hAnsi="Cambria" w:cs="Times New Roman"/>
          <w:color w:val="0D0D0D"/>
          <w:sz w:val="24"/>
          <w:szCs w:val="24"/>
        </w:rPr>
      </w:pPr>
      <w:r w:rsidRPr="000F19EE">
        <w:rPr>
          <w:rFonts w:eastAsia="Quattrocento Sans" w:cs="Quattrocento Sans"/>
          <w:noProof/>
          <w:color w:val="743014"/>
          <w:sz w:val="28"/>
          <w:szCs w:val="28"/>
        </w:rPr>
        <w:drawing>
          <wp:anchor distT="0" distB="0" distL="114300" distR="114300" simplePos="0" relativeHeight="251661312" behindDoc="0" locked="0" layoutInCell="1" allowOverlap="1" wp14:anchorId="564C3ED0" wp14:editId="402BEEF8">
            <wp:simplePos x="0" y="0"/>
            <wp:positionH relativeFrom="column">
              <wp:posOffset>48779</wp:posOffset>
            </wp:positionH>
            <wp:positionV relativeFrom="paragraph">
              <wp:posOffset>404</wp:posOffset>
            </wp:positionV>
            <wp:extent cx="6325870" cy="3162300"/>
            <wp:effectExtent l="0" t="0" r="0" b="0"/>
            <wp:wrapTopAndBottom/>
            <wp:docPr id="1036" name="image4.png" descr="Ảnh có chứa văn bản, bầu trời, cây cối, ngoài trời&#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036" name="image4.png" descr="Ảnh có chứa văn bản, bầu trời, cây cối, ngoài trời&#10;&#10;Nội dung do AI tạo ra có thể không chính xác."/>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6325870" cy="3162300"/>
                    </a:xfrm>
                    <a:prstGeom prst="rect">
                      <a:avLst/>
                    </a:prstGeom>
                    <a:ln/>
                  </pic:spPr>
                </pic:pic>
              </a:graphicData>
            </a:graphic>
          </wp:anchor>
        </w:drawing>
      </w:r>
      <w:r w:rsidR="003B1A03" w:rsidRPr="000F19EE">
        <w:rPr>
          <w:rFonts w:ascii="Cambria" w:eastAsia="Times New Roman" w:hAnsi="Cambria" w:cs="Times New Roman"/>
          <w:b/>
          <w:color w:val="000000"/>
          <w:sz w:val="24"/>
          <w:szCs w:val="24"/>
        </w:rPr>
        <w:t>Quý khách dạo Chùa Asakusa Kannon</w:t>
      </w:r>
      <w:r w:rsidR="003B1A03" w:rsidRPr="000F19EE">
        <w:rPr>
          <w:rFonts w:ascii="Cambria" w:eastAsia="Times New Roman" w:hAnsi="Cambria" w:cs="Times New Roman"/>
          <w:b/>
          <w:color w:val="0D0D0D"/>
          <w:sz w:val="24"/>
          <w:szCs w:val="24"/>
        </w:rPr>
        <w:t xml:space="preserve"> - ngôi chùa cổ kính và linh thiêng nhất tại Tokyo</w:t>
      </w:r>
      <w:r w:rsidR="003B1A03" w:rsidRPr="000F19EE">
        <w:rPr>
          <w:rFonts w:ascii="Cambria" w:eastAsia="Times New Roman" w:hAnsi="Cambria" w:cs="Times New Roman"/>
          <w:color w:val="0D0D0D"/>
          <w:sz w:val="24"/>
          <w:szCs w:val="24"/>
        </w:rPr>
        <w:t xml:space="preserve">, được xây dựng năm 628. Đây là </w:t>
      </w:r>
      <w:r w:rsidR="003B1A03" w:rsidRPr="000F19EE">
        <w:rPr>
          <w:rFonts w:ascii="Cambria" w:eastAsia="Times New Roman" w:hAnsi="Cambria" w:cs="Times New Roman"/>
          <w:b/>
          <w:color w:val="0D0D0D"/>
          <w:sz w:val="24"/>
          <w:szCs w:val="24"/>
        </w:rPr>
        <w:t>nơi thờ Phật Bà Quan Âm</w:t>
      </w:r>
      <w:r w:rsidR="003B1A03" w:rsidRPr="000F19EE">
        <w:rPr>
          <w:rFonts w:ascii="Cambria" w:eastAsia="Times New Roman" w:hAnsi="Cambria" w:cs="Times New Roman"/>
          <w:color w:val="0D0D0D"/>
          <w:sz w:val="24"/>
          <w:szCs w:val="24"/>
        </w:rPr>
        <w:t xml:space="preserve">, cũng là trung tâm của các lễ hội lớn hàng năm tại Nhật. </w:t>
      </w:r>
    </w:p>
    <w:p w14:paraId="4B6891C7" w14:textId="4BF72B34" w:rsidR="003B1A03" w:rsidRPr="000F19EE" w:rsidRDefault="003B1A03" w:rsidP="000F19EE">
      <w:pPr>
        <w:pStyle w:val="oancuaDanhsach"/>
        <w:numPr>
          <w:ilvl w:val="0"/>
          <w:numId w:val="10"/>
        </w:numPr>
        <w:spacing w:before="60" w:after="0"/>
        <w:ind w:right="324"/>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 xml:space="preserve">Tháp Tokyo Skytree </w:t>
      </w:r>
      <w:r w:rsidRPr="000F19EE">
        <w:rPr>
          <w:rFonts w:ascii="Cambria" w:eastAsia="Times New Roman" w:hAnsi="Cambria" w:cs="Times New Roman"/>
          <w:color w:val="0D0D0D"/>
          <w:sz w:val="24"/>
          <w:szCs w:val="24"/>
        </w:rPr>
        <w:t xml:space="preserve">- </w:t>
      </w:r>
      <w:r w:rsidRPr="000F19EE">
        <w:rPr>
          <w:rFonts w:ascii="Cambria" w:eastAsia="Times New Roman" w:hAnsi="Cambria" w:cs="Times New Roman"/>
          <w:b/>
          <w:color w:val="0D0D0D"/>
          <w:sz w:val="24"/>
          <w:szCs w:val="24"/>
        </w:rPr>
        <w:t>tháp truyền hình cao nhất thế giới</w:t>
      </w:r>
      <w:r w:rsidRPr="000F19EE">
        <w:rPr>
          <w:rFonts w:ascii="Cambria" w:eastAsia="Times New Roman" w:hAnsi="Cambria" w:cs="Times New Roman"/>
          <w:color w:val="0D0D0D"/>
          <w:sz w:val="24"/>
          <w:szCs w:val="24"/>
        </w:rPr>
        <w:t xml:space="preserve">, với chiều cao </w:t>
      </w:r>
      <w:r w:rsidRPr="000F19EE">
        <w:rPr>
          <w:rFonts w:ascii="Cambria" w:eastAsia="Times New Roman" w:hAnsi="Cambria" w:cs="Times New Roman"/>
          <w:b/>
          <w:color w:val="0D0D0D"/>
          <w:sz w:val="24"/>
          <w:szCs w:val="24"/>
        </w:rPr>
        <w:t>634m</w:t>
      </w:r>
      <w:r w:rsidRPr="000F19EE">
        <w:rPr>
          <w:rFonts w:ascii="Cambria" w:eastAsia="Times New Roman" w:hAnsi="Cambria" w:cs="Times New Roman"/>
          <w:color w:val="0D0D0D"/>
          <w:sz w:val="24"/>
          <w:szCs w:val="24"/>
        </w:rPr>
        <w:t xml:space="preserve"> </w:t>
      </w:r>
      <w:r w:rsidRPr="000F19EE">
        <w:rPr>
          <w:rFonts w:ascii="Cambria" w:eastAsia="Times New Roman" w:hAnsi="Cambria" w:cs="Times New Roman"/>
          <w:i/>
          <w:color w:val="0D0D0D"/>
          <w:sz w:val="24"/>
          <w:szCs w:val="24"/>
        </w:rPr>
        <w:t>(chụp ảnh từ xa).</w:t>
      </w:r>
    </w:p>
    <w:p w14:paraId="05AD5EFB" w14:textId="65CB7658" w:rsidR="003B1A03" w:rsidRPr="000F19EE" w:rsidRDefault="003B1A03" w:rsidP="000F19EE">
      <w:pPr>
        <w:spacing w:before="60" w:after="0"/>
        <w:ind w:right="324" w:hanging="2"/>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Trưa:</w:t>
      </w:r>
      <w:r w:rsidRPr="000F19EE">
        <w:rPr>
          <w:rFonts w:ascii="Cambria" w:eastAsia="Times New Roman" w:hAnsi="Cambria" w:cs="Times New Roman"/>
          <w:color w:val="0D0D0D"/>
          <w:sz w:val="24"/>
          <w:szCs w:val="24"/>
        </w:rPr>
        <w:t xml:space="preserve"> Đoàn ăn trưa tại nhà hàng. Sau đó, đoàn tiếp tục di chuyển tham quan:  </w:t>
      </w:r>
    </w:p>
    <w:p w14:paraId="672174EF" w14:textId="1AA9EDAD" w:rsidR="003B1A03" w:rsidRPr="000F19EE" w:rsidRDefault="003B1A03" w:rsidP="000F19EE">
      <w:pPr>
        <w:pStyle w:val="oancuaDanhsach"/>
        <w:numPr>
          <w:ilvl w:val="0"/>
          <w:numId w:val="11"/>
        </w:numPr>
        <w:spacing w:before="60" w:after="0"/>
        <w:ind w:right="324"/>
        <w:jc w:val="both"/>
        <w:rPr>
          <w:rFonts w:ascii="Cambria" w:eastAsia="Times New Roman" w:hAnsi="Cambria" w:cs="Times New Roman"/>
          <w:color w:val="0D0D0D"/>
          <w:sz w:val="24"/>
          <w:szCs w:val="24"/>
        </w:rPr>
      </w:pPr>
      <w:r w:rsidRPr="000F19EE">
        <w:rPr>
          <w:rFonts w:ascii="Cambria" w:eastAsia="Times New Roman" w:hAnsi="Cambria" w:cs="Times New Roman"/>
          <w:color w:val="0D0D0D"/>
          <w:sz w:val="24"/>
          <w:szCs w:val="24"/>
        </w:rPr>
        <w:t xml:space="preserve">Quý khách thỏa thích mua sắm tại </w:t>
      </w:r>
      <w:r w:rsidRPr="000F19EE">
        <w:rPr>
          <w:rFonts w:ascii="Cambria" w:eastAsia="Times New Roman" w:hAnsi="Cambria" w:cs="Times New Roman"/>
          <w:b/>
          <w:color w:val="0D0D0D"/>
          <w:sz w:val="24"/>
          <w:szCs w:val="24"/>
        </w:rPr>
        <w:t>khu phố mua sắm Ginza</w:t>
      </w:r>
      <w:r w:rsidRPr="000F19EE">
        <w:rPr>
          <w:rFonts w:ascii="Cambria" w:eastAsia="Times New Roman" w:hAnsi="Cambria" w:cs="Times New Roman"/>
          <w:color w:val="0D0D0D"/>
          <w:sz w:val="24"/>
          <w:szCs w:val="24"/>
        </w:rPr>
        <w:t xml:space="preserve"> là khu phố mua sắm nổi tiếng và sầm uất bậc nhất ở </w:t>
      </w:r>
      <w:r w:rsidRPr="000F19EE">
        <w:rPr>
          <w:rFonts w:ascii="Cambria" w:eastAsia="Times New Roman" w:hAnsi="Cambria" w:cs="Times New Roman"/>
          <w:b/>
          <w:color w:val="0D0D0D"/>
          <w:sz w:val="24"/>
          <w:szCs w:val="24"/>
        </w:rPr>
        <w:t xml:space="preserve">Tokyo </w:t>
      </w:r>
      <w:r w:rsidRPr="000F19EE">
        <w:rPr>
          <w:rFonts w:ascii="Cambria" w:eastAsia="Times New Roman" w:hAnsi="Cambria" w:cs="Times New Roman"/>
          <w:color w:val="0D0D0D"/>
          <w:sz w:val="24"/>
          <w:szCs w:val="24"/>
        </w:rPr>
        <w:t xml:space="preserve">và là một trong những khu phố mua sắm đắt đỏ và sôi động nhất thế giới với các cửa hàng của những thương hiệu thời trang, đồ trang sức, mỹ phẩm cao cấp </w:t>
      </w:r>
      <w:r w:rsidRPr="000F19EE">
        <w:rPr>
          <w:rFonts w:ascii="Cambria" w:eastAsia="Times New Roman" w:hAnsi="Cambria" w:cs="Times New Roman"/>
          <w:i/>
          <w:color w:val="0D0D0D"/>
          <w:sz w:val="24"/>
          <w:szCs w:val="24"/>
        </w:rPr>
        <w:t>(nếu còn thời gian).</w:t>
      </w:r>
      <w:r w:rsidRPr="000F19EE">
        <w:rPr>
          <w:rFonts w:ascii="Cambria" w:eastAsia="Times New Roman" w:hAnsi="Cambria" w:cs="Times New Roman"/>
          <w:color w:val="0D0D0D"/>
          <w:sz w:val="24"/>
          <w:szCs w:val="24"/>
        </w:rPr>
        <w:t xml:space="preserve"> </w:t>
      </w:r>
    </w:p>
    <w:p w14:paraId="098FE60B" w14:textId="644134F8" w:rsidR="003B1A03" w:rsidRPr="000F19EE" w:rsidRDefault="000F19EE" w:rsidP="000F19EE">
      <w:pPr>
        <w:spacing w:before="60" w:after="0"/>
        <w:ind w:right="324" w:hanging="2"/>
        <w:jc w:val="both"/>
        <w:rPr>
          <w:rFonts w:ascii="Cambria" w:eastAsia="Times New Roman" w:hAnsi="Cambria" w:cs="Times New Roman"/>
          <w:b/>
          <w:color w:val="0D0D0D"/>
          <w:sz w:val="24"/>
          <w:szCs w:val="24"/>
        </w:rPr>
      </w:pPr>
      <w:r w:rsidRPr="000F19EE">
        <w:rPr>
          <w:rFonts w:ascii="Cambria" w:eastAsia="Times New Roman" w:hAnsi="Cambria" w:cs="Times New Roman"/>
          <w:b/>
          <w:noProof/>
          <w:color w:val="743014"/>
          <w:sz w:val="28"/>
          <w:szCs w:val="28"/>
        </w:rPr>
        <w:lastRenderedPageBreak/>
        <w:drawing>
          <wp:anchor distT="0" distB="0" distL="114300" distR="114300" simplePos="0" relativeHeight="251662336" behindDoc="0" locked="0" layoutInCell="1" allowOverlap="1" wp14:anchorId="5C1C7B41" wp14:editId="6A0796AA">
            <wp:simplePos x="0" y="0"/>
            <wp:positionH relativeFrom="column">
              <wp:posOffset>122497</wp:posOffset>
            </wp:positionH>
            <wp:positionV relativeFrom="paragraph">
              <wp:posOffset>222885</wp:posOffset>
            </wp:positionV>
            <wp:extent cx="6325870" cy="3162300"/>
            <wp:effectExtent l="0" t="0" r="0" b="0"/>
            <wp:wrapTopAndBottom/>
            <wp:docPr id="1035" name="image6.png" descr="Ảnh có chứa văn bản, núi, cây cối, ngoài trời&#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035" name="image6.png" descr="Ảnh có chứa văn bản, núi, cây cối, ngoài trời&#10;&#10;Nội dung do AI tạo ra có thể không chính xác."/>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6325870" cy="3162300"/>
                    </a:xfrm>
                    <a:prstGeom prst="rect">
                      <a:avLst/>
                    </a:prstGeom>
                    <a:ln/>
                  </pic:spPr>
                </pic:pic>
              </a:graphicData>
            </a:graphic>
          </wp:anchor>
        </w:drawing>
      </w:r>
      <w:r w:rsidR="003B1A03" w:rsidRPr="000F19EE">
        <w:rPr>
          <w:rFonts w:ascii="Cambria" w:eastAsia="Times New Roman" w:hAnsi="Cambria" w:cs="Times New Roman"/>
          <w:color w:val="0D0D0D"/>
          <w:sz w:val="24"/>
          <w:szCs w:val="24"/>
        </w:rPr>
        <w:t xml:space="preserve">Sau đó, Xe và HDV đưa đoàn di chuyển về </w:t>
      </w:r>
      <w:r w:rsidR="003B1A03" w:rsidRPr="000F19EE">
        <w:rPr>
          <w:rFonts w:ascii="Cambria" w:eastAsia="Times New Roman" w:hAnsi="Cambria" w:cs="Times New Roman"/>
          <w:b/>
          <w:color w:val="0D0D0D"/>
          <w:sz w:val="24"/>
          <w:szCs w:val="24"/>
        </w:rPr>
        <w:t>khu vực Narita.</w:t>
      </w:r>
    </w:p>
    <w:p w14:paraId="6F1DA929" w14:textId="49B89819" w:rsidR="003B1A03" w:rsidRPr="000F19EE" w:rsidRDefault="003B1A03" w:rsidP="000F19EE">
      <w:pPr>
        <w:spacing w:before="60" w:after="0"/>
        <w:ind w:left="1" w:right="324" w:hanging="3"/>
        <w:jc w:val="both"/>
        <w:rPr>
          <w:rFonts w:ascii="Cambria" w:eastAsia="Times New Roman" w:hAnsi="Cambria" w:cs="Times New Roman"/>
          <w:b/>
          <w:color w:val="0D0D0D"/>
          <w:sz w:val="24"/>
          <w:szCs w:val="24"/>
        </w:rPr>
      </w:pPr>
    </w:p>
    <w:p w14:paraId="5FEF85FA" w14:textId="34E64D1D" w:rsidR="003B1A03" w:rsidRPr="000F19EE" w:rsidRDefault="003B1A03" w:rsidP="000F19EE">
      <w:pPr>
        <w:spacing w:before="60" w:after="0"/>
        <w:ind w:right="324" w:hanging="2"/>
        <w:jc w:val="both"/>
        <w:rPr>
          <w:rFonts w:ascii="Cambria" w:hAnsi="Cambria"/>
          <w:color w:val="538135"/>
          <w:sz w:val="28"/>
          <w:szCs w:val="28"/>
        </w:rPr>
      </w:pPr>
      <w:r w:rsidRPr="000F19EE">
        <w:rPr>
          <w:rFonts w:ascii="Cambria" w:eastAsia="Times New Roman" w:hAnsi="Cambria" w:cs="Times New Roman"/>
          <w:b/>
          <w:color w:val="0D0D0D"/>
          <w:sz w:val="24"/>
          <w:szCs w:val="24"/>
        </w:rPr>
        <w:t>Tối:</w:t>
      </w:r>
      <w:r w:rsidRPr="000F19EE">
        <w:rPr>
          <w:rFonts w:ascii="Cambria" w:eastAsia="Times New Roman" w:hAnsi="Cambria" w:cs="Times New Roman"/>
          <w:color w:val="0D0D0D"/>
          <w:sz w:val="24"/>
          <w:szCs w:val="24"/>
        </w:rPr>
        <w:t xml:space="preserve"> Đoàn ăn tối và nghỉ ngơi tại khách sạn ở </w:t>
      </w:r>
      <w:r w:rsidRPr="000F19EE">
        <w:rPr>
          <w:rFonts w:ascii="Cambria" w:eastAsia="Times New Roman" w:hAnsi="Cambria" w:cs="Times New Roman"/>
          <w:b/>
          <w:color w:val="0D0D0D"/>
          <w:sz w:val="24"/>
          <w:szCs w:val="24"/>
        </w:rPr>
        <w:t>khu vực Narita.</w:t>
      </w:r>
      <w:r w:rsidRPr="000F19EE">
        <w:rPr>
          <w:rFonts w:ascii="Cambria" w:hAnsi="Cambria"/>
          <w:b/>
          <w:color w:val="538135"/>
          <w:sz w:val="28"/>
          <w:szCs w:val="28"/>
        </w:rPr>
        <w:t xml:space="preserve"> </w:t>
      </w:r>
    </w:p>
    <w:p w14:paraId="02F3B0F3" w14:textId="77777777" w:rsidR="003B1A03" w:rsidRPr="000F19EE" w:rsidRDefault="003B1A03" w:rsidP="000F19EE">
      <w:pPr>
        <w:spacing w:before="60" w:after="0"/>
        <w:ind w:right="324" w:hanging="2"/>
        <w:jc w:val="both"/>
        <w:rPr>
          <w:rFonts w:ascii="Cambria" w:eastAsia="Times New Roman" w:hAnsi="Cambria" w:cs="Times New Roman"/>
          <w:color w:val="000000" w:themeColor="text1"/>
          <w:sz w:val="24"/>
          <w:szCs w:val="24"/>
        </w:rPr>
      </w:pPr>
      <w:r w:rsidRPr="000F19EE">
        <w:rPr>
          <w:rFonts w:ascii="Cambria" w:eastAsia="Times New Roman" w:hAnsi="Cambria" w:cs="Times New Roman"/>
          <w:b/>
          <w:i/>
          <w:color w:val="000000" w:themeColor="text1"/>
          <w:sz w:val="24"/>
          <w:szCs w:val="24"/>
        </w:rPr>
        <w:t>Quý khách không tham gia tour tại Tokyo, có thể lựa chọn tham gia chương trình:</w:t>
      </w:r>
    </w:p>
    <w:p w14:paraId="42AE748F" w14:textId="2ED7ECD9" w:rsidR="009E68F7" w:rsidRPr="000F19EE" w:rsidRDefault="003B1A03" w:rsidP="000F19EE">
      <w:pPr>
        <w:spacing w:before="60" w:after="0"/>
        <w:ind w:right="324" w:hanging="2"/>
        <w:jc w:val="both"/>
        <w:rPr>
          <w:rFonts w:ascii="Cambria" w:eastAsia="Times New Roman" w:hAnsi="Cambria" w:cs="Times New Roman"/>
          <w:color w:val="000000" w:themeColor="text1"/>
          <w:sz w:val="24"/>
          <w:szCs w:val="24"/>
        </w:rPr>
      </w:pPr>
      <w:r w:rsidRPr="000F19EE">
        <w:rPr>
          <w:rFonts w:ascii="Cambria" w:eastAsia="Times New Roman" w:hAnsi="Cambria" w:cs="Times New Roman"/>
          <w:b/>
          <w:i/>
          <w:color w:val="000000" w:themeColor="text1"/>
          <w:sz w:val="24"/>
          <w:szCs w:val="24"/>
        </w:rPr>
        <w:t>Tokyo Disneyland hoặc Tokyo DisneySea - Hành Trình Khám Phá Thế Giới Cổ Tích. Chi tiết liên hệ với Công ty Du lịch tại thời điểm đặt tour.</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0F19EE"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0F19EE" w:rsidRDefault="009E68F7" w:rsidP="000A48BA">
            <w:pPr>
              <w:spacing w:before="120" w:after="120"/>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0FB4F93E" w:rsidR="009E68F7" w:rsidRPr="000F19EE" w:rsidRDefault="003B1A03" w:rsidP="000A48BA">
            <w:pPr>
              <w:spacing w:before="120" w:after="120"/>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NARITA – TP.HCM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0F19EE" w:rsidRDefault="009E68F7" w:rsidP="000A48BA">
            <w:pPr>
              <w:spacing w:before="120" w:after="120"/>
              <w:jc w:val="center"/>
              <w:rPr>
                <w:rFonts w:ascii="Cambria" w:eastAsia="Cambria" w:hAnsi="Cambria" w:cs="Cambria"/>
                <w:b/>
                <w:color w:val="FFFFFF" w:themeColor="background1"/>
                <w:sz w:val="24"/>
                <w:szCs w:val="24"/>
              </w:rPr>
            </w:pPr>
            <w:r w:rsidRPr="000F19EE">
              <w:rPr>
                <w:rFonts w:ascii="Cambria" w:eastAsia="Cambria" w:hAnsi="Cambria" w:cs="Cambria"/>
                <w:b/>
                <w:color w:val="FFFFFF" w:themeColor="background1"/>
                <w:sz w:val="24"/>
                <w:szCs w:val="24"/>
              </w:rPr>
              <w:t>B/L/D</w:t>
            </w:r>
          </w:p>
        </w:tc>
      </w:tr>
    </w:tbl>
    <w:p w14:paraId="36925D79" w14:textId="77777777" w:rsidR="003B1A03" w:rsidRPr="000F19EE" w:rsidRDefault="003B1A03" w:rsidP="003B1A03">
      <w:pPr>
        <w:spacing w:before="60" w:after="0"/>
        <w:ind w:right="324" w:hanging="2"/>
        <w:jc w:val="both"/>
        <w:rPr>
          <w:rFonts w:ascii="Cambria" w:hAnsi="Cambria"/>
          <w:color w:val="538135"/>
          <w:sz w:val="28"/>
          <w:szCs w:val="28"/>
        </w:rPr>
      </w:pPr>
      <w:r w:rsidRPr="000F19EE">
        <w:rPr>
          <w:rFonts w:ascii="Cambria" w:eastAsia="Times New Roman" w:hAnsi="Cambria" w:cs="Times New Roman"/>
          <w:color w:val="0D0D0D"/>
          <w:sz w:val="24"/>
          <w:szCs w:val="24"/>
        </w:rPr>
        <w:t>Sau bữa sáng, Quý khách làm thủ tục trả phòng khách sạn. Xe và HDV đưa Quý khách tham quan:</w:t>
      </w:r>
    </w:p>
    <w:p w14:paraId="2818CEC3" w14:textId="05E3A920" w:rsidR="003B1A03" w:rsidRPr="000F19EE" w:rsidRDefault="003B1A03" w:rsidP="000F19EE">
      <w:pPr>
        <w:pStyle w:val="oancuaDanhsach"/>
        <w:numPr>
          <w:ilvl w:val="0"/>
          <w:numId w:val="11"/>
        </w:numPr>
        <w:spacing w:before="60" w:after="0"/>
        <w:ind w:right="324"/>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Công viên Hitachi Seaside mùa cỏ Kochia</w:t>
      </w:r>
      <w:r w:rsidRPr="000F19EE">
        <w:rPr>
          <w:rFonts w:ascii="Cambria" w:eastAsia="Times New Roman" w:hAnsi="Cambria" w:cs="Times New Roman"/>
          <w:color w:val="0D0D0D"/>
          <w:sz w:val="24"/>
          <w:szCs w:val="24"/>
        </w:rPr>
        <w:t xml:space="preserve"> - </w:t>
      </w:r>
      <w:r w:rsidRPr="000F19EE">
        <w:rPr>
          <w:rFonts w:ascii="Cambria" w:eastAsia="Times New Roman" w:hAnsi="Cambria" w:cs="Times New Roman"/>
          <w:b/>
          <w:color w:val="0D0D0D"/>
          <w:sz w:val="24"/>
          <w:szCs w:val="24"/>
        </w:rPr>
        <w:t>biển đỏ rực rỡ của Mùa thu Nhật Bản</w:t>
      </w:r>
      <w:r w:rsidRPr="000F19EE">
        <w:rPr>
          <w:rFonts w:ascii="Cambria" w:eastAsia="Times New Roman" w:hAnsi="Cambria" w:cs="Times New Roman"/>
          <w:color w:val="0D0D0D"/>
          <w:sz w:val="24"/>
          <w:szCs w:val="24"/>
        </w:rPr>
        <w:t xml:space="preserve">. Được biết </w:t>
      </w:r>
    </w:p>
    <w:p w14:paraId="5AC0E694" w14:textId="77777777" w:rsidR="003B1A03" w:rsidRPr="000F19EE" w:rsidRDefault="003B1A03" w:rsidP="003B1A03">
      <w:pPr>
        <w:spacing w:before="60" w:after="0"/>
        <w:ind w:right="324" w:hanging="2"/>
        <w:jc w:val="both"/>
        <w:rPr>
          <w:rFonts w:ascii="Cambria" w:eastAsia="Times New Roman" w:hAnsi="Cambria" w:cs="Times New Roman"/>
          <w:color w:val="0D0D0D"/>
          <w:sz w:val="24"/>
          <w:szCs w:val="24"/>
        </w:rPr>
      </w:pPr>
      <w:r w:rsidRPr="000F19EE">
        <w:rPr>
          <w:rFonts w:ascii="Cambria" w:eastAsia="Times New Roman" w:hAnsi="Cambria" w:cs="Times New Roman"/>
          <w:color w:val="0D0D0D"/>
          <w:sz w:val="24"/>
          <w:szCs w:val="24"/>
        </w:rPr>
        <w:t>đến với tên gọi chính thức là Hitachi Seaside Park, mỗi năm vào khoảng cuối tháng 9 đến giữa tháng 11, hơn 32.000 cây Kochia được trồng trên đồi Miharashi lại chuyển từ màu xanh sang đỏ.</w:t>
      </w:r>
    </w:p>
    <w:p w14:paraId="355AB081" w14:textId="77777777" w:rsidR="003B1A03" w:rsidRPr="000F19EE" w:rsidRDefault="003B1A03" w:rsidP="003B1A03">
      <w:pPr>
        <w:spacing w:before="60" w:after="0"/>
        <w:ind w:right="324" w:hanging="2"/>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Trưa:</w:t>
      </w:r>
      <w:r w:rsidRPr="000F19EE">
        <w:rPr>
          <w:rFonts w:ascii="Cambria" w:eastAsia="Times New Roman" w:hAnsi="Cambria" w:cs="Times New Roman"/>
          <w:color w:val="0D0D0D"/>
          <w:sz w:val="24"/>
          <w:szCs w:val="24"/>
        </w:rPr>
        <w:t xml:space="preserve"> Đoàn ăn trưa tại nhà hàng địa phương. Sau bữa trưa, đoàn di chuyển tham quan:</w:t>
      </w:r>
    </w:p>
    <w:p w14:paraId="73321E8D" w14:textId="25DF0BAE" w:rsidR="003B1A03" w:rsidRPr="000F19EE" w:rsidRDefault="003B1A03" w:rsidP="000F19EE">
      <w:pPr>
        <w:pStyle w:val="oancuaDanhsach"/>
        <w:numPr>
          <w:ilvl w:val="0"/>
          <w:numId w:val="11"/>
        </w:numPr>
        <w:spacing w:before="60" w:after="0"/>
        <w:ind w:right="324"/>
        <w:jc w:val="both"/>
        <w:rPr>
          <w:rFonts w:ascii="Cambria" w:eastAsia="Times New Roman" w:hAnsi="Cambria" w:cs="Times New Roman"/>
          <w:color w:val="0D0D0D"/>
          <w:sz w:val="24"/>
          <w:szCs w:val="24"/>
        </w:rPr>
      </w:pPr>
      <w:r w:rsidRPr="000F19EE">
        <w:rPr>
          <w:rFonts w:ascii="Cambria" w:eastAsia="Times New Roman" w:hAnsi="Cambria" w:cs="Times New Roman"/>
          <w:b/>
          <w:color w:val="0D0D0D"/>
          <w:sz w:val="24"/>
          <w:szCs w:val="24"/>
        </w:rPr>
        <w:t>Trải nghiệm mua sắm tại AEON MALL Narita</w:t>
      </w:r>
      <w:r w:rsidRPr="000F19EE">
        <w:rPr>
          <w:rFonts w:ascii="Cambria" w:eastAsia="Times New Roman" w:hAnsi="Cambria" w:cs="Times New Roman"/>
          <w:color w:val="0D0D0D"/>
          <w:sz w:val="24"/>
          <w:szCs w:val="24"/>
        </w:rPr>
        <w:t>: Trung tâm mua sắm rộng rãi với khu trò chơi điện tử, khu ẩm thực cùng các cửa hàng đồ gia dụng và thời trang Nhật Bản.</w:t>
      </w:r>
    </w:p>
    <w:p w14:paraId="64CAF152" w14:textId="77777777" w:rsidR="003B1A03" w:rsidRPr="000F19EE" w:rsidRDefault="003B1A03" w:rsidP="003B1A03">
      <w:pPr>
        <w:spacing w:after="0" w:line="240" w:lineRule="auto"/>
        <w:ind w:right="324" w:hanging="2"/>
        <w:jc w:val="both"/>
        <w:rPr>
          <w:rFonts w:ascii="Cambria" w:eastAsia="Times New Roman" w:hAnsi="Cambria" w:cs="Times New Roman"/>
          <w:color w:val="0D0D0D"/>
          <w:sz w:val="24"/>
          <w:szCs w:val="24"/>
        </w:rPr>
      </w:pPr>
      <w:r w:rsidRPr="000F19EE">
        <w:rPr>
          <w:rFonts w:ascii="Cambria" w:eastAsia="Times New Roman" w:hAnsi="Cambria" w:cs="Times New Roman"/>
          <w:color w:val="0D0D0D"/>
          <w:sz w:val="24"/>
          <w:szCs w:val="24"/>
        </w:rPr>
        <w:t xml:space="preserve">Sau đó, Đoàn di chuyển ra </w:t>
      </w:r>
      <w:r w:rsidRPr="000F19EE">
        <w:rPr>
          <w:rFonts w:ascii="Cambria" w:eastAsia="Times New Roman" w:hAnsi="Cambria" w:cs="Times New Roman"/>
          <w:b/>
          <w:color w:val="0D0D0D"/>
          <w:sz w:val="24"/>
          <w:szCs w:val="24"/>
        </w:rPr>
        <w:t>sân bay Narita (NRT) cất cánh lúc 19h05 giờ Nhật Bản</w:t>
      </w:r>
      <w:r w:rsidRPr="000F19EE">
        <w:rPr>
          <w:rFonts w:ascii="Cambria" w:eastAsia="Times New Roman" w:hAnsi="Cambria" w:cs="Times New Roman"/>
          <w:color w:val="0D0D0D"/>
          <w:sz w:val="24"/>
          <w:szCs w:val="24"/>
        </w:rPr>
        <w:t xml:space="preserve">, dự kiến tới </w:t>
      </w:r>
      <w:r w:rsidRPr="000F19EE">
        <w:rPr>
          <w:rFonts w:ascii="Cambria" w:eastAsia="Times New Roman" w:hAnsi="Cambria" w:cs="Times New Roman"/>
          <w:b/>
          <w:color w:val="0D0D0D"/>
          <w:sz w:val="24"/>
          <w:szCs w:val="24"/>
        </w:rPr>
        <w:t>sân bay Tân Sơn Nhất - Hồ Chí Minh lúc 00h15 giờ Việt Nam</w:t>
      </w:r>
      <w:r w:rsidRPr="000F19EE">
        <w:rPr>
          <w:rFonts w:ascii="Cambria" w:eastAsia="Times New Roman" w:hAnsi="Cambria" w:cs="Times New Roman"/>
          <w:color w:val="0D0D0D"/>
          <w:sz w:val="24"/>
          <w:szCs w:val="24"/>
        </w:rPr>
        <w:t>.</w:t>
      </w:r>
    </w:p>
    <w:p w14:paraId="689E3843" w14:textId="77777777" w:rsidR="00FF1D9F" w:rsidRPr="000F19EE" w:rsidRDefault="00FF1D9F" w:rsidP="000A48BA">
      <w:pPr>
        <w:tabs>
          <w:tab w:val="left" w:pos="540"/>
        </w:tabs>
        <w:spacing w:before="120" w:after="120"/>
        <w:ind w:right="324"/>
        <w:jc w:val="both"/>
        <w:rPr>
          <w:rFonts w:ascii="Cambria" w:hAnsi="Cambria"/>
          <w:sz w:val="24"/>
          <w:szCs w:val="24"/>
        </w:rPr>
      </w:pPr>
    </w:p>
    <w:p w14:paraId="0147A0CB" w14:textId="777EFB52" w:rsidR="000A48BA" w:rsidRPr="000F19EE" w:rsidRDefault="009E68F7" w:rsidP="000F19EE">
      <w:pPr>
        <w:tabs>
          <w:tab w:val="left" w:pos="540"/>
        </w:tabs>
        <w:spacing w:before="120" w:after="120"/>
        <w:ind w:right="324"/>
        <w:jc w:val="both"/>
        <w:rPr>
          <w:rFonts w:ascii="Cambria" w:hAnsi="Cambria" w:cs="Arial"/>
          <w:i/>
          <w:iCs/>
          <w:sz w:val="24"/>
          <w:szCs w:val="24"/>
          <w:lang w:eastAsia="vi-VN"/>
        </w:rPr>
      </w:pPr>
      <w:r w:rsidRPr="000F19EE">
        <w:rPr>
          <w:rFonts w:ascii="Cambria" w:hAnsi="Cambria" w:cs="Arial"/>
          <w:b/>
          <w:bCs/>
          <w:sz w:val="24"/>
          <w:szCs w:val="24"/>
          <w:u w:val="single"/>
          <w:lang w:eastAsia="vi-VN"/>
        </w:rPr>
        <w:t xml:space="preserve">Lưu ý: </w:t>
      </w:r>
      <w:r w:rsidRPr="000F19EE">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tbl>
      <w:tblPr>
        <w:tblStyle w:val="LiBang"/>
        <w:tblW w:w="1015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2358"/>
        <w:gridCol w:w="1788"/>
        <w:gridCol w:w="1682"/>
        <w:gridCol w:w="2498"/>
        <w:gridCol w:w="1825"/>
      </w:tblGrid>
      <w:tr w:rsidR="009E68F7" w:rsidRPr="000F19EE" w14:paraId="0394DFA1" w14:textId="77777777" w:rsidTr="00006FAC">
        <w:trPr>
          <w:trHeight w:val="54"/>
        </w:trPr>
        <w:tc>
          <w:tcPr>
            <w:tcW w:w="2358" w:type="dxa"/>
            <w:vMerge w:val="restart"/>
            <w:tcBorders>
              <w:top w:val="single" w:sz="4" w:space="0" w:color="auto"/>
              <w:left w:val="single" w:sz="4" w:space="0" w:color="auto"/>
              <w:right w:val="single" w:sz="4" w:space="0" w:color="auto"/>
            </w:tcBorders>
            <w:shd w:val="clear" w:color="auto" w:fill="FF0000"/>
            <w:vAlign w:val="center"/>
          </w:tcPr>
          <w:p w14:paraId="0D8BF47D" w14:textId="4AED00E1" w:rsidR="009E68F7" w:rsidRPr="000F19EE" w:rsidRDefault="009E68F7" w:rsidP="000A48BA">
            <w:pPr>
              <w:tabs>
                <w:tab w:val="left" w:pos="284"/>
              </w:tabs>
              <w:spacing w:before="120" w:after="120"/>
              <w:jc w:val="center"/>
              <w:rPr>
                <w:rFonts w:ascii="Cambria" w:hAnsi="Cambria"/>
                <w:b/>
                <w:bCs/>
                <w:color w:val="FFFFFF" w:themeColor="background1"/>
                <w:sz w:val="24"/>
                <w:szCs w:val="24"/>
                <w:lang w:val="vi-VN"/>
              </w:rPr>
            </w:pPr>
            <w:r w:rsidRPr="000F19EE">
              <w:rPr>
                <w:rFonts w:ascii="Cambria" w:hAnsi="Cambria"/>
                <w:b/>
                <w:bCs/>
                <w:color w:val="FFFFFF" w:themeColor="background1"/>
                <w:sz w:val="24"/>
                <w:szCs w:val="24"/>
                <w:lang w:val="vi-VN"/>
              </w:rPr>
              <w:t>NGÀY KHỞI HÀNH</w:t>
            </w:r>
          </w:p>
        </w:tc>
        <w:tc>
          <w:tcPr>
            <w:tcW w:w="1788" w:type="dxa"/>
            <w:tcBorders>
              <w:top w:val="single" w:sz="4" w:space="0" w:color="auto"/>
              <w:left w:val="single" w:sz="4" w:space="0" w:color="auto"/>
              <w:right w:val="single" w:sz="4" w:space="0" w:color="auto"/>
            </w:tcBorders>
            <w:shd w:val="clear" w:color="auto" w:fill="FF0000"/>
            <w:vAlign w:val="center"/>
          </w:tcPr>
          <w:p w14:paraId="4D2F1F8C" w14:textId="77777777" w:rsidR="009E68F7" w:rsidRPr="000F19EE" w:rsidRDefault="009E68F7" w:rsidP="000A48BA">
            <w:pPr>
              <w:tabs>
                <w:tab w:val="left" w:pos="284"/>
              </w:tabs>
              <w:spacing w:before="120" w:after="120"/>
              <w:jc w:val="center"/>
              <w:rPr>
                <w:rFonts w:ascii="Cambria" w:hAnsi="Cambria"/>
                <w:b/>
                <w:bCs/>
                <w:color w:val="FFFFFF" w:themeColor="background1"/>
                <w:sz w:val="24"/>
                <w:szCs w:val="24"/>
                <w:lang w:val="vi-VN"/>
              </w:rPr>
            </w:pPr>
            <w:r w:rsidRPr="000F19EE">
              <w:rPr>
                <w:rFonts w:ascii="Cambria" w:hAnsi="Cambria"/>
                <w:b/>
                <w:bCs/>
                <w:color w:val="FFFFFF" w:themeColor="background1"/>
                <w:sz w:val="24"/>
                <w:szCs w:val="24"/>
                <w:lang w:val="vi-VN"/>
              </w:rPr>
              <w:t>CHUYẾN BAY</w:t>
            </w:r>
          </w:p>
        </w:tc>
        <w:tc>
          <w:tcPr>
            <w:tcW w:w="6005" w:type="dxa"/>
            <w:gridSpan w:val="3"/>
            <w:tcBorders>
              <w:top w:val="single" w:sz="4" w:space="0" w:color="auto"/>
              <w:left w:val="single" w:sz="4" w:space="0" w:color="auto"/>
              <w:right w:val="single" w:sz="4" w:space="0" w:color="auto"/>
            </w:tcBorders>
            <w:shd w:val="clear" w:color="auto" w:fill="FF0000"/>
            <w:vAlign w:val="center"/>
          </w:tcPr>
          <w:p w14:paraId="23DA2A48" w14:textId="77777777" w:rsidR="009E68F7" w:rsidRPr="000F19EE" w:rsidRDefault="009E68F7" w:rsidP="000A48BA">
            <w:pPr>
              <w:tabs>
                <w:tab w:val="left" w:pos="284"/>
              </w:tabs>
              <w:spacing w:before="120" w:after="120"/>
              <w:jc w:val="center"/>
              <w:rPr>
                <w:rFonts w:ascii="Cambria" w:hAnsi="Cambria"/>
                <w:b/>
                <w:bCs/>
                <w:color w:val="FFFFFF" w:themeColor="background1"/>
                <w:sz w:val="24"/>
                <w:szCs w:val="24"/>
                <w:lang w:val="vi-VN"/>
              </w:rPr>
            </w:pPr>
            <w:r w:rsidRPr="000F19EE">
              <w:rPr>
                <w:rFonts w:ascii="Cambria" w:hAnsi="Cambria"/>
                <w:b/>
                <w:bCs/>
                <w:color w:val="FFFFFF" w:themeColor="background1"/>
                <w:sz w:val="24"/>
                <w:szCs w:val="24"/>
                <w:lang w:val="vi-VN"/>
              </w:rPr>
              <w:t>GIÁ BÁN KHÁCH (VNĐ)</w:t>
            </w:r>
          </w:p>
        </w:tc>
      </w:tr>
      <w:tr w:rsidR="003B1A03" w:rsidRPr="000F19EE" w14:paraId="11332B2F" w14:textId="77777777" w:rsidTr="00100623">
        <w:trPr>
          <w:trHeight w:val="71"/>
        </w:trPr>
        <w:tc>
          <w:tcPr>
            <w:tcW w:w="2358" w:type="dxa"/>
            <w:vMerge/>
            <w:tcBorders>
              <w:left w:val="single" w:sz="4" w:space="0" w:color="auto"/>
              <w:right w:val="single" w:sz="4" w:space="0" w:color="auto"/>
            </w:tcBorders>
            <w:shd w:val="clear" w:color="auto" w:fill="FF0000"/>
            <w:vAlign w:val="center"/>
          </w:tcPr>
          <w:p w14:paraId="0153E44E" w14:textId="77777777" w:rsidR="003B1A03" w:rsidRPr="000F19EE" w:rsidRDefault="003B1A03" w:rsidP="000A48BA">
            <w:pPr>
              <w:tabs>
                <w:tab w:val="left" w:pos="284"/>
              </w:tabs>
              <w:spacing w:before="120" w:after="120"/>
              <w:jc w:val="center"/>
              <w:rPr>
                <w:rFonts w:ascii="Cambria" w:hAnsi="Cambria"/>
                <w:b/>
                <w:bCs/>
                <w:color w:val="FFFFFF" w:themeColor="background1"/>
                <w:sz w:val="24"/>
                <w:szCs w:val="24"/>
                <w:lang w:val="vi-VN"/>
              </w:rPr>
            </w:pPr>
          </w:p>
        </w:tc>
        <w:tc>
          <w:tcPr>
            <w:tcW w:w="1788" w:type="dxa"/>
            <w:vMerge w:val="restart"/>
            <w:tcBorders>
              <w:left w:val="single" w:sz="4" w:space="0" w:color="auto"/>
              <w:right w:val="single" w:sz="4" w:space="0" w:color="auto"/>
            </w:tcBorders>
            <w:shd w:val="clear" w:color="auto" w:fill="FF0000"/>
            <w:vAlign w:val="center"/>
          </w:tcPr>
          <w:p w14:paraId="0A6A3C63" w14:textId="23B0E064" w:rsidR="003B1A03" w:rsidRPr="000F19EE" w:rsidRDefault="003B1A03" w:rsidP="000A48BA">
            <w:pPr>
              <w:tabs>
                <w:tab w:val="left" w:pos="284"/>
              </w:tabs>
              <w:spacing w:before="120" w:after="120"/>
              <w:jc w:val="center"/>
              <w:rPr>
                <w:rFonts w:ascii="Cambria" w:hAnsi="Cambria"/>
                <w:b/>
                <w:bCs/>
                <w:color w:val="FFFFFF" w:themeColor="background1"/>
                <w:sz w:val="24"/>
                <w:szCs w:val="24"/>
                <w:lang w:val="vi-VN"/>
              </w:rPr>
            </w:pPr>
            <w:r w:rsidRPr="000F19EE">
              <w:rPr>
                <w:rFonts w:ascii="Cambria" w:hAnsi="Cambria"/>
                <w:b/>
                <w:bCs/>
                <w:color w:val="FFFFFF" w:themeColor="background1"/>
                <w:sz w:val="24"/>
                <w:szCs w:val="24"/>
                <w:lang w:val="vi-VN"/>
              </w:rPr>
              <w:t>NGƯỜI LỚN</w:t>
            </w:r>
          </w:p>
        </w:tc>
        <w:tc>
          <w:tcPr>
            <w:tcW w:w="6005" w:type="dxa"/>
            <w:gridSpan w:val="3"/>
            <w:tcBorders>
              <w:top w:val="single" w:sz="4" w:space="0" w:color="auto"/>
              <w:left w:val="single" w:sz="4" w:space="0" w:color="auto"/>
              <w:right w:val="single" w:sz="4" w:space="0" w:color="auto"/>
            </w:tcBorders>
            <w:shd w:val="clear" w:color="auto" w:fill="FF0000"/>
            <w:vAlign w:val="center"/>
          </w:tcPr>
          <w:p w14:paraId="69663604" w14:textId="77777777" w:rsidR="003B1A03" w:rsidRPr="000F19EE" w:rsidRDefault="003B1A03" w:rsidP="000A48BA">
            <w:pPr>
              <w:tabs>
                <w:tab w:val="left" w:pos="284"/>
              </w:tabs>
              <w:spacing w:before="120" w:after="120"/>
              <w:jc w:val="center"/>
              <w:rPr>
                <w:rFonts w:ascii="Cambria" w:hAnsi="Cambria"/>
                <w:b/>
                <w:bCs/>
                <w:color w:val="FFFFFF" w:themeColor="background1"/>
                <w:sz w:val="24"/>
                <w:szCs w:val="24"/>
                <w:lang w:val="vi-VN"/>
              </w:rPr>
            </w:pPr>
            <w:r w:rsidRPr="000F19EE">
              <w:rPr>
                <w:rFonts w:ascii="Cambria" w:hAnsi="Cambria"/>
                <w:b/>
                <w:bCs/>
                <w:color w:val="FFFFFF" w:themeColor="background1"/>
                <w:sz w:val="24"/>
                <w:szCs w:val="24"/>
                <w:lang w:val="vi-VN"/>
              </w:rPr>
              <w:t>TRẺ EM NGỦ GHÉP</w:t>
            </w:r>
          </w:p>
        </w:tc>
      </w:tr>
      <w:tr w:rsidR="003B1A03" w:rsidRPr="000F19EE" w14:paraId="5BD46F97" w14:textId="77777777" w:rsidTr="000A48BA">
        <w:trPr>
          <w:trHeight w:val="54"/>
        </w:trPr>
        <w:tc>
          <w:tcPr>
            <w:tcW w:w="2358" w:type="dxa"/>
            <w:vMerge/>
            <w:tcBorders>
              <w:left w:val="single" w:sz="4" w:space="0" w:color="auto"/>
              <w:bottom w:val="single" w:sz="4" w:space="0" w:color="auto"/>
              <w:right w:val="single" w:sz="4" w:space="0" w:color="auto"/>
            </w:tcBorders>
            <w:shd w:val="clear" w:color="auto" w:fill="FF0000"/>
            <w:vAlign w:val="center"/>
          </w:tcPr>
          <w:p w14:paraId="730C5F45" w14:textId="77777777" w:rsidR="003B1A03" w:rsidRPr="000F19EE" w:rsidRDefault="003B1A03" w:rsidP="000A48BA">
            <w:pPr>
              <w:tabs>
                <w:tab w:val="left" w:pos="284"/>
              </w:tabs>
              <w:spacing w:before="120" w:after="120"/>
              <w:jc w:val="center"/>
              <w:rPr>
                <w:rFonts w:ascii="Cambria" w:hAnsi="Cambria"/>
                <w:b/>
                <w:bCs/>
                <w:color w:val="FFFFFF" w:themeColor="background1"/>
                <w:sz w:val="24"/>
                <w:szCs w:val="24"/>
                <w:lang w:val="vi-VN"/>
              </w:rPr>
            </w:pPr>
          </w:p>
        </w:tc>
        <w:tc>
          <w:tcPr>
            <w:tcW w:w="1788" w:type="dxa"/>
            <w:vMerge/>
            <w:tcBorders>
              <w:left w:val="single" w:sz="4" w:space="0" w:color="auto"/>
              <w:bottom w:val="single" w:sz="4" w:space="0" w:color="auto"/>
              <w:right w:val="single" w:sz="4" w:space="0" w:color="auto"/>
            </w:tcBorders>
            <w:shd w:val="clear" w:color="auto" w:fill="FF0000"/>
            <w:vAlign w:val="center"/>
          </w:tcPr>
          <w:p w14:paraId="3CAFD8EC" w14:textId="77777777" w:rsidR="003B1A03" w:rsidRPr="000F19EE" w:rsidRDefault="003B1A03" w:rsidP="000A48BA">
            <w:pPr>
              <w:tabs>
                <w:tab w:val="left" w:pos="284"/>
              </w:tabs>
              <w:spacing w:before="120" w:after="120"/>
              <w:jc w:val="center"/>
              <w:rPr>
                <w:rFonts w:ascii="Cambria" w:hAnsi="Cambria"/>
                <w:b/>
                <w:bCs/>
                <w:color w:val="FFFFFF" w:themeColor="background1"/>
                <w:sz w:val="24"/>
                <w:szCs w:val="24"/>
                <w:lang w:val="vi-VN"/>
              </w:rPr>
            </w:pPr>
          </w:p>
        </w:tc>
        <w:tc>
          <w:tcPr>
            <w:tcW w:w="1682" w:type="dxa"/>
            <w:tcBorders>
              <w:left w:val="single" w:sz="4" w:space="0" w:color="auto"/>
              <w:bottom w:val="single" w:sz="4" w:space="0" w:color="auto"/>
              <w:right w:val="single" w:sz="4" w:space="0" w:color="auto"/>
            </w:tcBorders>
            <w:shd w:val="clear" w:color="auto" w:fill="FF0000"/>
            <w:vAlign w:val="center"/>
          </w:tcPr>
          <w:p w14:paraId="41219D24" w14:textId="0D99282B" w:rsidR="003B1A03" w:rsidRPr="000F19EE" w:rsidRDefault="003B1A03" w:rsidP="000A48BA">
            <w:pPr>
              <w:tabs>
                <w:tab w:val="left" w:pos="284"/>
              </w:tabs>
              <w:spacing w:before="120" w:after="120"/>
              <w:jc w:val="center"/>
              <w:rPr>
                <w:rFonts w:ascii="Cambria" w:hAnsi="Cambria"/>
                <w:b/>
                <w:bCs/>
                <w:color w:val="FFFFFF" w:themeColor="background1"/>
                <w:sz w:val="24"/>
                <w:szCs w:val="24"/>
                <w:lang w:val="vi-VN"/>
              </w:rPr>
            </w:pPr>
            <w:r w:rsidRPr="000F19EE">
              <w:rPr>
                <w:rFonts w:ascii="Cambria" w:hAnsi="Cambria"/>
                <w:b/>
                <w:bCs/>
                <w:color w:val="FFFFFF" w:themeColor="background1"/>
                <w:sz w:val="24"/>
                <w:szCs w:val="24"/>
                <w:lang w:val="vi-VN"/>
              </w:rPr>
              <w:t>(6 – 10 tuổi)</w:t>
            </w:r>
          </w:p>
        </w:tc>
        <w:tc>
          <w:tcPr>
            <w:tcW w:w="2498" w:type="dxa"/>
            <w:tcBorders>
              <w:top w:val="single" w:sz="4" w:space="0" w:color="auto"/>
              <w:left w:val="single" w:sz="4" w:space="0" w:color="auto"/>
              <w:bottom w:val="single" w:sz="4" w:space="0" w:color="auto"/>
              <w:right w:val="single" w:sz="4" w:space="0" w:color="auto"/>
            </w:tcBorders>
            <w:shd w:val="clear" w:color="auto" w:fill="FF0000"/>
            <w:vAlign w:val="center"/>
          </w:tcPr>
          <w:p w14:paraId="41964BE3" w14:textId="308CC271" w:rsidR="003B1A03" w:rsidRPr="000F19EE" w:rsidRDefault="003B1A03" w:rsidP="000A48BA">
            <w:pPr>
              <w:tabs>
                <w:tab w:val="left" w:pos="284"/>
              </w:tabs>
              <w:spacing w:before="120" w:after="120"/>
              <w:ind w:left="-113" w:right="-29"/>
              <w:jc w:val="center"/>
              <w:rPr>
                <w:rFonts w:ascii="Cambria" w:hAnsi="Cambria"/>
                <w:b/>
                <w:bCs/>
                <w:color w:val="FFFFFF" w:themeColor="background1"/>
                <w:sz w:val="24"/>
                <w:szCs w:val="24"/>
                <w:lang w:val="vi-VN"/>
              </w:rPr>
            </w:pPr>
            <w:r w:rsidRPr="000F19EE">
              <w:rPr>
                <w:rFonts w:ascii="Cambria" w:hAnsi="Cambria"/>
                <w:b/>
                <w:bCs/>
                <w:color w:val="FFFFFF" w:themeColor="background1"/>
                <w:sz w:val="24"/>
                <w:szCs w:val="24"/>
                <w:lang w:val="vi-VN"/>
              </w:rPr>
              <w:t xml:space="preserve">(Từ 2 - </w:t>
            </w:r>
            <w:r w:rsidRPr="000F19EE">
              <w:rPr>
                <w:rFonts w:ascii="Cambria" w:hAnsi="Cambria"/>
                <w:b/>
                <w:bCs/>
                <w:color w:val="FFFFFF" w:themeColor="background1"/>
                <w:sz w:val="24"/>
                <w:szCs w:val="24"/>
              </w:rPr>
              <w:t xml:space="preserve">dưới </w:t>
            </w:r>
            <w:r w:rsidRPr="000F19EE">
              <w:rPr>
                <w:rFonts w:ascii="Cambria" w:hAnsi="Cambria"/>
                <w:b/>
                <w:bCs/>
                <w:color w:val="FFFFFF" w:themeColor="background1"/>
                <w:sz w:val="24"/>
                <w:szCs w:val="24"/>
                <w:lang w:val="vi-VN"/>
              </w:rPr>
              <w:t>11 tuổi)</w:t>
            </w:r>
          </w:p>
        </w:tc>
        <w:tc>
          <w:tcPr>
            <w:tcW w:w="1825"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77777777" w:rsidR="003B1A03" w:rsidRPr="000F19EE" w:rsidRDefault="003B1A03" w:rsidP="000A48BA">
            <w:pPr>
              <w:tabs>
                <w:tab w:val="left" w:pos="284"/>
              </w:tabs>
              <w:spacing w:before="120" w:after="120"/>
              <w:jc w:val="center"/>
              <w:rPr>
                <w:rFonts w:ascii="Cambria" w:hAnsi="Cambria"/>
                <w:b/>
                <w:bCs/>
                <w:color w:val="FFFFFF" w:themeColor="background1"/>
                <w:sz w:val="24"/>
                <w:szCs w:val="24"/>
                <w:lang w:val="vi-VN"/>
              </w:rPr>
            </w:pPr>
            <w:r w:rsidRPr="000F19EE">
              <w:rPr>
                <w:rFonts w:ascii="Cambria" w:hAnsi="Cambria"/>
                <w:b/>
                <w:bCs/>
                <w:color w:val="FFFFFF" w:themeColor="background1"/>
                <w:sz w:val="24"/>
                <w:szCs w:val="24"/>
                <w:lang w:val="vi-VN"/>
              </w:rPr>
              <w:t>(</w:t>
            </w:r>
            <w:r w:rsidRPr="000F19EE">
              <w:rPr>
                <w:rFonts w:ascii="Cambria" w:hAnsi="Cambria"/>
                <w:b/>
                <w:bCs/>
                <w:color w:val="FFFFFF" w:themeColor="background1"/>
                <w:sz w:val="24"/>
                <w:szCs w:val="24"/>
              </w:rPr>
              <w:t>Dưới</w:t>
            </w:r>
            <w:r w:rsidRPr="000F19EE">
              <w:rPr>
                <w:rFonts w:ascii="Cambria" w:hAnsi="Cambria"/>
                <w:b/>
                <w:bCs/>
                <w:color w:val="FFFFFF" w:themeColor="background1"/>
                <w:sz w:val="24"/>
                <w:szCs w:val="24"/>
                <w:lang w:val="vi-VN"/>
              </w:rPr>
              <w:t xml:space="preserve"> 2 tuổi)</w:t>
            </w:r>
          </w:p>
        </w:tc>
      </w:tr>
      <w:tr w:rsidR="003B1A03" w:rsidRPr="000F19EE" w14:paraId="4FDC53F2" w14:textId="77777777" w:rsidTr="00050438">
        <w:trPr>
          <w:trHeight w:val="1704"/>
        </w:trPr>
        <w:tc>
          <w:tcPr>
            <w:tcW w:w="2358" w:type="dxa"/>
            <w:tcBorders>
              <w:top w:val="single" w:sz="4" w:space="0" w:color="auto"/>
              <w:left w:val="single" w:sz="4" w:space="0" w:color="auto"/>
              <w:right w:val="single" w:sz="4" w:space="0" w:color="auto"/>
            </w:tcBorders>
            <w:vAlign w:val="center"/>
          </w:tcPr>
          <w:p w14:paraId="7FC9D5EF" w14:textId="79DF0CDF" w:rsidR="003B1A03" w:rsidRPr="000F19EE" w:rsidRDefault="00B13256" w:rsidP="003B1A03">
            <w:pPr>
              <w:tabs>
                <w:tab w:val="left" w:pos="284"/>
              </w:tabs>
              <w:spacing w:before="120" w:after="120"/>
              <w:jc w:val="center"/>
              <w:rPr>
                <w:rFonts w:ascii="Cambria" w:hAnsi="Cambria"/>
                <w:b/>
                <w:bCs/>
                <w:sz w:val="24"/>
                <w:szCs w:val="24"/>
                <w:lang w:val="vi-VN"/>
              </w:rPr>
            </w:pPr>
            <w:r>
              <w:rPr>
                <w:rFonts w:ascii="Cambria" w:hAnsi="Cambria"/>
                <w:b/>
                <w:bCs/>
                <w:sz w:val="24"/>
                <w:szCs w:val="24"/>
              </w:rPr>
              <w:t>29</w:t>
            </w:r>
            <w:r w:rsidR="003B1A03" w:rsidRPr="000F19EE">
              <w:rPr>
                <w:rFonts w:ascii="Cambria" w:hAnsi="Cambria"/>
                <w:b/>
                <w:bCs/>
                <w:sz w:val="24"/>
                <w:szCs w:val="24"/>
                <w:lang w:val="vi-VN"/>
              </w:rPr>
              <w:t>/10/2025</w:t>
            </w:r>
          </w:p>
        </w:tc>
        <w:tc>
          <w:tcPr>
            <w:tcW w:w="1788" w:type="dxa"/>
            <w:tcBorders>
              <w:top w:val="single" w:sz="4" w:space="0" w:color="auto"/>
              <w:left w:val="single" w:sz="4" w:space="0" w:color="auto"/>
              <w:right w:val="single" w:sz="4" w:space="0" w:color="auto"/>
            </w:tcBorders>
            <w:vAlign w:val="center"/>
          </w:tcPr>
          <w:p w14:paraId="69742443" w14:textId="14D6E330" w:rsidR="003B1A03" w:rsidRPr="000F19EE" w:rsidRDefault="003B1A03" w:rsidP="003B1A03">
            <w:pPr>
              <w:tabs>
                <w:tab w:val="left" w:pos="284"/>
              </w:tabs>
              <w:spacing w:before="120" w:after="120"/>
              <w:jc w:val="center"/>
              <w:rPr>
                <w:rFonts w:ascii="Cambria" w:eastAsia="SimSun" w:hAnsi="Cambria"/>
                <w:b/>
                <w:bCs/>
                <w:sz w:val="24"/>
                <w:szCs w:val="24"/>
                <w:lang w:val="vi-VN"/>
              </w:rPr>
            </w:pPr>
            <w:r w:rsidRPr="000F19EE">
              <w:rPr>
                <w:rFonts w:ascii="Cambria" w:eastAsia="Times New Roman" w:hAnsi="Cambria" w:cs="Times New Roman"/>
                <w:b/>
                <w:color w:val="0D0D0D"/>
                <w:sz w:val="24"/>
                <w:szCs w:val="24"/>
              </w:rPr>
              <w:t>31.900.000</w:t>
            </w:r>
          </w:p>
        </w:tc>
        <w:tc>
          <w:tcPr>
            <w:tcW w:w="1682" w:type="dxa"/>
            <w:tcBorders>
              <w:top w:val="single" w:sz="4" w:space="0" w:color="auto"/>
              <w:left w:val="single" w:sz="4" w:space="0" w:color="auto"/>
              <w:right w:val="single" w:sz="4" w:space="0" w:color="auto"/>
            </w:tcBorders>
            <w:vAlign w:val="center"/>
          </w:tcPr>
          <w:p w14:paraId="27A009B7" w14:textId="12D663C9" w:rsidR="003B1A03" w:rsidRPr="000F19EE" w:rsidRDefault="003B1A03" w:rsidP="003B1A03">
            <w:pPr>
              <w:tabs>
                <w:tab w:val="left" w:pos="284"/>
              </w:tabs>
              <w:spacing w:before="120" w:after="120"/>
              <w:jc w:val="center"/>
              <w:rPr>
                <w:rFonts w:ascii="Cambria" w:hAnsi="Cambria"/>
                <w:b/>
                <w:bCs/>
                <w:sz w:val="24"/>
                <w:szCs w:val="24"/>
              </w:rPr>
            </w:pPr>
            <w:r w:rsidRPr="000F19EE">
              <w:rPr>
                <w:rFonts w:ascii="Cambria" w:eastAsia="Times New Roman" w:hAnsi="Cambria" w:cs="Times New Roman"/>
                <w:b/>
                <w:color w:val="0D0D0D"/>
                <w:sz w:val="24"/>
                <w:szCs w:val="24"/>
              </w:rPr>
              <w:t>28.700.000</w:t>
            </w:r>
          </w:p>
        </w:tc>
        <w:tc>
          <w:tcPr>
            <w:tcW w:w="2498" w:type="dxa"/>
            <w:tcBorders>
              <w:top w:val="single" w:sz="4" w:space="0" w:color="auto"/>
              <w:left w:val="single" w:sz="4" w:space="0" w:color="auto"/>
              <w:right w:val="single" w:sz="4" w:space="0" w:color="auto"/>
            </w:tcBorders>
            <w:vAlign w:val="center"/>
          </w:tcPr>
          <w:p w14:paraId="41A1701F" w14:textId="45BEC41A" w:rsidR="003B1A03" w:rsidRPr="000F19EE" w:rsidRDefault="003B1A03" w:rsidP="003B1A03">
            <w:pPr>
              <w:tabs>
                <w:tab w:val="left" w:pos="284"/>
              </w:tabs>
              <w:spacing w:before="120" w:after="120"/>
              <w:jc w:val="center"/>
              <w:rPr>
                <w:rFonts w:ascii="Cambria" w:hAnsi="Cambria"/>
                <w:b/>
                <w:bCs/>
                <w:sz w:val="24"/>
                <w:szCs w:val="24"/>
                <w:lang w:val="vi-VN"/>
              </w:rPr>
            </w:pPr>
            <w:r w:rsidRPr="000F19EE">
              <w:rPr>
                <w:rFonts w:ascii="Cambria" w:eastAsia="Times New Roman" w:hAnsi="Cambria" w:cs="Times New Roman"/>
                <w:b/>
                <w:color w:val="0D0D0D"/>
                <w:sz w:val="24"/>
                <w:szCs w:val="24"/>
              </w:rPr>
              <w:t>24.800.000</w:t>
            </w:r>
          </w:p>
        </w:tc>
        <w:tc>
          <w:tcPr>
            <w:tcW w:w="1825" w:type="dxa"/>
            <w:tcBorders>
              <w:top w:val="single" w:sz="4" w:space="0" w:color="auto"/>
              <w:left w:val="single" w:sz="4" w:space="0" w:color="auto"/>
              <w:right w:val="single" w:sz="4" w:space="0" w:color="auto"/>
            </w:tcBorders>
            <w:vAlign w:val="center"/>
          </w:tcPr>
          <w:p w14:paraId="69572967" w14:textId="4275E81F" w:rsidR="003B1A03" w:rsidRPr="000F19EE" w:rsidRDefault="003B1A03" w:rsidP="003B1A03">
            <w:pPr>
              <w:tabs>
                <w:tab w:val="left" w:pos="284"/>
              </w:tabs>
              <w:spacing w:before="120" w:after="120"/>
              <w:jc w:val="center"/>
              <w:rPr>
                <w:rFonts w:ascii="Cambria" w:hAnsi="Cambria"/>
                <w:b/>
                <w:bCs/>
                <w:sz w:val="24"/>
                <w:szCs w:val="24"/>
                <w:lang w:val="vi-VN"/>
              </w:rPr>
            </w:pPr>
            <w:r w:rsidRPr="000F19EE">
              <w:rPr>
                <w:rFonts w:ascii="Cambria" w:eastAsia="Times New Roman" w:hAnsi="Cambria" w:cs="Times New Roman"/>
                <w:b/>
                <w:color w:val="0D0D0D"/>
                <w:sz w:val="24"/>
                <w:szCs w:val="24"/>
              </w:rPr>
              <w:t>9.500.000</w:t>
            </w:r>
          </w:p>
        </w:tc>
      </w:tr>
      <w:tr w:rsidR="003B1A03" w:rsidRPr="000F19EE" w14:paraId="53E9A0F3" w14:textId="77777777" w:rsidTr="00E26DE2">
        <w:trPr>
          <w:trHeight w:val="256"/>
        </w:trPr>
        <w:tc>
          <w:tcPr>
            <w:tcW w:w="10151"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790BC74C" w14:textId="5C34A05C" w:rsidR="003B1A03" w:rsidRPr="000F19EE" w:rsidRDefault="003B1A03" w:rsidP="003B1A03">
            <w:pPr>
              <w:tabs>
                <w:tab w:val="left" w:pos="284"/>
              </w:tabs>
              <w:spacing w:before="120" w:after="120"/>
              <w:jc w:val="center"/>
              <w:rPr>
                <w:rFonts w:ascii="Cambria" w:hAnsi="Cambria"/>
                <w:b/>
                <w:bCs/>
                <w:color w:val="FFFFFF" w:themeColor="background1"/>
                <w:sz w:val="24"/>
                <w:szCs w:val="24"/>
                <w:lang w:val="vi-VN"/>
              </w:rPr>
            </w:pPr>
            <w:r w:rsidRPr="000F19EE">
              <w:rPr>
                <w:rFonts w:ascii="Cambria" w:hAnsi="Cambria"/>
                <w:b/>
                <w:bCs/>
                <w:color w:val="FFFFFF" w:themeColor="background1"/>
                <w:sz w:val="24"/>
                <w:szCs w:val="24"/>
              </w:rPr>
              <w:t>Phụ</w:t>
            </w:r>
            <w:r w:rsidRPr="000F19EE">
              <w:rPr>
                <w:rFonts w:ascii="Cambria" w:hAnsi="Cambria"/>
                <w:b/>
                <w:bCs/>
                <w:color w:val="FFFFFF" w:themeColor="background1"/>
                <w:sz w:val="24"/>
                <w:szCs w:val="24"/>
                <w:lang w:val="vi-VN"/>
              </w:rPr>
              <w:t xml:space="preserve"> thu phòng đơn: </w:t>
            </w:r>
          </w:p>
        </w:tc>
      </w:tr>
    </w:tbl>
    <w:p w14:paraId="11727FDB" w14:textId="77777777" w:rsidR="004E4CE1" w:rsidRPr="000F19EE" w:rsidRDefault="004E4CE1" w:rsidP="000A48BA">
      <w:pPr>
        <w:tabs>
          <w:tab w:val="left" w:pos="3107"/>
        </w:tabs>
        <w:spacing w:before="120" w:after="120"/>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0F19EE" w14:paraId="348D2BAB" w14:textId="77777777" w:rsidTr="00E26DE2">
        <w:trPr>
          <w:trHeight w:val="137"/>
        </w:trPr>
        <w:tc>
          <w:tcPr>
            <w:tcW w:w="10490" w:type="dxa"/>
            <w:shd w:val="clear" w:color="auto" w:fill="FF0000"/>
          </w:tcPr>
          <w:p w14:paraId="35AFCE61" w14:textId="70EBC7AA" w:rsidR="004E4CE1" w:rsidRPr="000F19EE" w:rsidRDefault="004E4CE1" w:rsidP="000A48BA">
            <w:pPr>
              <w:tabs>
                <w:tab w:val="left" w:pos="1940"/>
                <w:tab w:val="center" w:pos="4921"/>
              </w:tabs>
              <w:spacing w:before="120" w:after="120"/>
              <w:jc w:val="center"/>
              <w:rPr>
                <w:rFonts w:ascii="Cambria" w:hAnsi="Cambria"/>
                <w:b/>
                <w:color w:val="FFFFFF" w:themeColor="background1"/>
                <w:sz w:val="24"/>
                <w:szCs w:val="24"/>
              </w:rPr>
            </w:pPr>
            <w:r w:rsidRPr="000F19EE">
              <w:rPr>
                <w:rFonts w:ascii="Cambria" w:hAnsi="Cambria"/>
                <w:b/>
                <w:color w:val="FFFFFF" w:themeColor="background1"/>
                <w:sz w:val="24"/>
                <w:szCs w:val="24"/>
              </w:rPr>
              <w:t>GIÁ</w:t>
            </w:r>
            <w:r w:rsidRPr="000F19EE">
              <w:rPr>
                <w:rFonts w:ascii="Cambria" w:hAnsi="Cambria"/>
                <w:b/>
                <w:color w:val="FFFFFF" w:themeColor="background1"/>
                <w:sz w:val="24"/>
                <w:szCs w:val="24"/>
                <w:lang w:val="vi-VN"/>
              </w:rPr>
              <w:t xml:space="preserve"> TOUR </w:t>
            </w:r>
            <w:r w:rsidRPr="000F19EE">
              <w:rPr>
                <w:rFonts w:ascii="Cambria" w:hAnsi="Cambria"/>
                <w:b/>
                <w:color w:val="FFFFFF" w:themeColor="background1"/>
                <w:sz w:val="24"/>
                <w:szCs w:val="24"/>
              </w:rPr>
              <w:t>BAO GỒM</w:t>
            </w:r>
          </w:p>
        </w:tc>
      </w:tr>
      <w:tr w:rsidR="004E4CE1" w:rsidRPr="000F19EE" w14:paraId="41AF17B4" w14:textId="77777777" w:rsidTr="005C7491">
        <w:trPr>
          <w:trHeight w:val="54"/>
        </w:trPr>
        <w:tc>
          <w:tcPr>
            <w:tcW w:w="10490" w:type="dxa"/>
            <w:shd w:val="clear" w:color="auto" w:fill="FFFFFF" w:themeFill="background1"/>
          </w:tcPr>
          <w:p w14:paraId="30DB2597" w14:textId="77777777" w:rsidR="003B1A03" w:rsidRPr="000F19EE" w:rsidRDefault="003B1A03" w:rsidP="003B1A03">
            <w:pPr>
              <w:pStyle w:val="ThnVnban"/>
              <w:numPr>
                <w:ilvl w:val="0"/>
                <w:numId w:val="2"/>
              </w:numPr>
              <w:tabs>
                <w:tab w:val="left" w:pos="284"/>
              </w:tabs>
              <w:spacing w:before="120"/>
              <w:jc w:val="both"/>
              <w:rPr>
                <w:rFonts w:ascii="Cambria" w:hAnsi="Cambria" w:cs="Tahoma"/>
                <w:bCs/>
                <w:lang w:val="pt-BR"/>
              </w:rPr>
            </w:pPr>
            <w:r w:rsidRPr="000F19EE">
              <w:rPr>
                <w:rFonts w:ascii="Cambria" w:hAnsi="Cambria" w:cs="Tahoma"/>
                <w:bCs/>
                <w:lang w:val="pt-BR"/>
              </w:rPr>
              <w:t>Visa nhập cảnh Nhật Bản.</w:t>
            </w:r>
          </w:p>
          <w:p w14:paraId="623DD8BD" w14:textId="6ACAD599" w:rsidR="003B1A03" w:rsidRPr="000F19EE" w:rsidRDefault="003B1A03" w:rsidP="003B1A03">
            <w:pPr>
              <w:pStyle w:val="ThnVnban"/>
              <w:numPr>
                <w:ilvl w:val="0"/>
                <w:numId w:val="2"/>
              </w:numPr>
              <w:tabs>
                <w:tab w:val="left" w:pos="284"/>
              </w:tabs>
              <w:spacing w:before="120"/>
              <w:jc w:val="both"/>
              <w:rPr>
                <w:rFonts w:ascii="Cambria" w:hAnsi="Cambria" w:cs="Tahoma"/>
                <w:bCs/>
                <w:lang w:val="pt-BR"/>
              </w:rPr>
            </w:pPr>
            <w:r w:rsidRPr="000F19EE">
              <w:rPr>
                <w:rFonts w:ascii="Cambria" w:hAnsi="Cambria" w:cs="Tahoma"/>
                <w:bCs/>
                <w:lang w:val="pt-BR"/>
              </w:rPr>
              <w:t>Vé máy bay khứ hồi Hồ Chí Minh - Nhật Bản khứ hồi bay Hàng Không 5 Sao All Nippon Airways.</w:t>
            </w:r>
          </w:p>
          <w:p w14:paraId="79B0B50E" w14:textId="4AF49FE0" w:rsidR="003B1A03" w:rsidRPr="000F19EE" w:rsidRDefault="003B1A03" w:rsidP="003B1A03">
            <w:pPr>
              <w:pStyle w:val="ThnVnban"/>
              <w:numPr>
                <w:ilvl w:val="0"/>
                <w:numId w:val="2"/>
              </w:numPr>
              <w:tabs>
                <w:tab w:val="left" w:pos="284"/>
              </w:tabs>
              <w:spacing w:before="120"/>
              <w:jc w:val="both"/>
              <w:rPr>
                <w:rFonts w:ascii="Cambria" w:hAnsi="Cambria" w:cs="Tahoma"/>
                <w:bCs/>
                <w:lang w:val="pt-BR"/>
              </w:rPr>
            </w:pPr>
            <w:r w:rsidRPr="000F19EE">
              <w:rPr>
                <w:rFonts w:ascii="Cambria" w:hAnsi="Cambria" w:cs="Tahoma"/>
                <w:bCs/>
                <w:lang w:val="pt-BR"/>
              </w:rPr>
              <w:t>Thuế và các khoản phụ thu của hàng không (23kg hành lý x 02 kiện + 10kg hành lý xách tay).</w:t>
            </w:r>
          </w:p>
          <w:p w14:paraId="0B1ED798" w14:textId="71B28EE3" w:rsidR="003B1A03" w:rsidRPr="000F19EE" w:rsidRDefault="003B1A03" w:rsidP="003B1A03">
            <w:pPr>
              <w:pStyle w:val="ThnVnban"/>
              <w:numPr>
                <w:ilvl w:val="0"/>
                <w:numId w:val="2"/>
              </w:numPr>
              <w:tabs>
                <w:tab w:val="left" w:pos="284"/>
              </w:tabs>
              <w:spacing w:before="120"/>
              <w:jc w:val="both"/>
              <w:rPr>
                <w:rFonts w:ascii="Cambria" w:hAnsi="Cambria" w:cs="Tahoma"/>
                <w:bCs/>
                <w:lang w:val="pt-BR"/>
              </w:rPr>
            </w:pPr>
            <w:r w:rsidRPr="000F19EE">
              <w:rPr>
                <w:rFonts w:ascii="Cambria" w:hAnsi="Cambria" w:cs="Tahoma"/>
                <w:bCs/>
                <w:lang w:val="pt-BR"/>
              </w:rPr>
              <w:t xml:space="preserve">Hệ thống Khách sạn 3 sao trung tâm Tokyo và 4 sao Nhật Bản tại các địa phương khác, gần ga, gần khu mua sắm. Trải nghiệm tắm Onsen Nhật Bản tại hệ thống Khách sạn Onsen hoặc Lữ quán khu vực núi Phú Sĩ... (2 người lớn/ phòng 2 giường đơn, lẻ nam hoặc nữ có thể sẽ ghép phòng nghỉ 3). </w:t>
            </w:r>
          </w:p>
          <w:p w14:paraId="39419F49" w14:textId="7F44EA97" w:rsidR="003B1A03" w:rsidRPr="000F19EE" w:rsidRDefault="003B1A03" w:rsidP="003B1A03">
            <w:pPr>
              <w:pStyle w:val="ThnVnban"/>
              <w:numPr>
                <w:ilvl w:val="0"/>
                <w:numId w:val="2"/>
              </w:numPr>
              <w:tabs>
                <w:tab w:val="left" w:pos="284"/>
              </w:tabs>
              <w:spacing w:before="120"/>
              <w:jc w:val="both"/>
              <w:rPr>
                <w:rFonts w:ascii="Cambria" w:hAnsi="Cambria" w:cs="Tahoma"/>
                <w:bCs/>
                <w:lang w:val="pt-BR"/>
              </w:rPr>
            </w:pPr>
            <w:r w:rsidRPr="000F19EE">
              <w:rPr>
                <w:rFonts w:ascii="Cambria" w:hAnsi="Cambria" w:cs="Tahoma"/>
                <w:bCs/>
                <w:lang w:val="pt-BR"/>
              </w:rPr>
              <w:t>Các bữa ăn được liệt kê theo chương trình (ăn sáng tại hotel, ăn trưa và tối trị giá 2000/2500 Yên/ khách/ bữa, thưởng thức bữa tối Buffet hoặc Menu truyền thống Nhật Bản có tên gọi Kaiseki-ryori.</w:t>
            </w:r>
          </w:p>
          <w:p w14:paraId="25888EC9" w14:textId="235CF870" w:rsidR="003B1A03" w:rsidRPr="000F19EE" w:rsidRDefault="003B1A03" w:rsidP="003B1A03">
            <w:pPr>
              <w:pStyle w:val="ThnVnban"/>
              <w:numPr>
                <w:ilvl w:val="0"/>
                <w:numId w:val="2"/>
              </w:numPr>
              <w:tabs>
                <w:tab w:val="left" w:pos="284"/>
              </w:tabs>
              <w:spacing w:before="120"/>
              <w:jc w:val="both"/>
              <w:rPr>
                <w:rFonts w:ascii="Cambria" w:hAnsi="Cambria" w:cs="Tahoma"/>
                <w:bCs/>
                <w:lang w:val="pt-BR"/>
              </w:rPr>
            </w:pPr>
            <w:r w:rsidRPr="000F19EE">
              <w:rPr>
                <w:rFonts w:ascii="Cambria" w:hAnsi="Cambria" w:cs="Tahoma"/>
                <w:bCs/>
                <w:lang w:val="pt-BR"/>
              </w:rPr>
              <w:t>Vé tham quan theo chương trình.</w:t>
            </w:r>
          </w:p>
          <w:p w14:paraId="02DA71A4" w14:textId="48C2CD54" w:rsidR="003B1A03" w:rsidRPr="000F19EE" w:rsidRDefault="003B1A03" w:rsidP="003B1A03">
            <w:pPr>
              <w:pStyle w:val="ThnVnban"/>
              <w:numPr>
                <w:ilvl w:val="0"/>
                <w:numId w:val="2"/>
              </w:numPr>
              <w:tabs>
                <w:tab w:val="left" w:pos="284"/>
              </w:tabs>
              <w:spacing w:before="120"/>
              <w:jc w:val="both"/>
              <w:rPr>
                <w:rFonts w:ascii="Cambria" w:hAnsi="Cambria" w:cs="Tahoma"/>
                <w:bCs/>
                <w:lang w:val="pt-BR"/>
              </w:rPr>
            </w:pPr>
            <w:r w:rsidRPr="000F19EE">
              <w:rPr>
                <w:rFonts w:ascii="Cambria" w:hAnsi="Cambria" w:cs="Tahoma"/>
                <w:bCs/>
                <w:lang w:val="pt-BR"/>
              </w:rPr>
              <w:t>Hướng dẫn viên đi theo suốt tuyến nói tiếng Việt và tiếng Nhật Bản.</w:t>
            </w:r>
          </w:p>
          <w:p w14:paraId="11465209" w14:textId="1FFEF154" w:rsidR="003B1A03" w:rsidRPr="000F19EE" w:rsidRDefault="003B1A03" w:rsidP="003B1A03">
            <w:pPr>
              <w:pStyle w:val="ThnVnban"/>
              <w:numPr>
                <w:ilvl w:val="0"/>
                <w:numId w:val="2"/>
              </w:numPr>
              <w:tabs>
                <w:tab w:val="left" w:pos="284"/>
              </w:tabs>
              <w:spacing w:before="120"/>
              <w:jc w:val="both"/>
              <w:rPr>
                <w:rFonts w:ascii="Cambria" w:hAnsi="Cambria" w:cs="Tahoma"/>
                <w:bCs/>
                <w:lang w:val="pt-BR"/>
              </w:rPr>
            </w:pPr>
            <w:r w:rsidRPr="000F19EE">
              <w:rPr>
                <w:rFonts w:ascii="Cambria" w:hAnsi="Cambria" w:cs="Tahoma"/>
                <w:bCs/>
                <w:lang w:val="pt-BR"/>
              </w:rPr>
              <w:t>Xe máy lạnh sử dụng theo chương trình.</w:t>
            </w:r>
          </w:p>
          <w:p w14:paraId="51C5D240" w14:textId="5A5C1F6D" w:rsidR="003B1A03" w:rsidRPr="000F19EE" w:rsidRDefault="003B1A03" w:rsidP="003B1A03">
            <w:pPr>
              <w:pStyle w:val="ThnVnban"/>
              <w:numPr>
                <w:ilvl w:val="0"/>
                <w:numId w:val="2"/>
              </w:numPr>
              <w:tabs>
                <w:tab w:val="left" w:pos="284"/>
              </w:tabs>
              <w:spacing w:before="120"/>
              <w:jc w:val="both"/>
              <w:rPr>
                <w:rFonts w:ascii="Cambria" w:hAnsi="Cambria" w:cs="Tahoma"/>
                <w:bCs/>
                <w:lang w:val="pt-BR"/>
              </w:rPr>
            </w:pPr>
            <w:r w:rsidRPr="000F19EE">
              <w:rPr>
                <w:rFonts w:ascii="Cambria" w:hAnsi="Cambria" w:cs="Tahoma"/>
                <w:bCs/>
                <w:lang w:val="pt-BR"/>
              </w:rPr>
              <w:t>Bảo hiểm (đến dưới 80 tuổi) phí Bảo hiểm du lịch với mức bồi thường tối đa là 1 tỷ VNĐ cho nhân mạng và 30.000.000 VNĐ cho hành lý.</w:t>
            </w:r>
          </w:p>
          <w:p w14:paraId="07F4495D" w14:textId="631F1F5F" w:rsidR="004E4CE1" w:rsidRPr="000F19EE" w:rsidRDefault="003B1A03" w:rsidP="003B1A03">
            <w:pPr>
              <w:pStyle w:val="ThnVnban"/>
              <w:numPr>
                <w:ilvl w:val="0"/>
                <w:numId w:val="2"/>
              </w:numPr>
              <w:tabs>
                <w:tab w:val="left" w:pos="284"/>
              </w:tabs>
              <w:spacing w:before="120" w:line="276" w:lineRule="auto"/>
              <w:jc w:val="both"/>
              <w:rPr>
                <w:rFonts w:ascii="Cambria" w:hAnsi="Cambria" w:cs="Tahoma"/>
                <w:bCs/>
                <w:lang w:val="pt-BR"/>
              </w:rPr>
            </w:pPr>
            <w:r w:rsidRPr="000F19EE">
              <w:rPr>
                <w:rFonts w:ascii="Cambria" w:hAnsi="Cambria" w:cs="Tahoma"/>
                <w:bCs/>
                <w:lang w:val="pt-BR"/>
              </w:rPr>
              <w:t>Xuất hóa đơn VAT (nếu khách có nhu cầu)</w:t>
            </w:r>
          </w:p>
        </w:tc>
      </w:tr>
    </w:tbl>
    <w:p w14:paraId="2F5EA46E" w14:textId="77777777" w:rsidR="004E4CE1" w:rsidRPr="000F19EE" w:rsidRDefault="004E4CE1" w:rsidP="000A48BA">
      <w:pPr>
        <w:tabs>
          <w:tab w:val="left" w:pos="3107"/>
        </w:tabs>
        <w:spacing w:before="120" w:after="120"/>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0F19EE" w14:paraId="35065705" w14:textId="77777777" w:rsidTr="00E26DE2">
        <w:trPr>
          <w:trHeight w:val="117"/>
        </w:trPr>
        <w:tc>
          <w:tcPr>
            <w:tcW w:w="10490" w:type="dxa"/>
            <w:shd w:val="clear" w:color="auto" w:fill="FF0000"/>
          </w:tcPr>
          <w:p w14:paraId="47341B41" w14:textId="77777777" w:rsidR="004E4CE1" w:rsidRPr="000F19EE" w:rsidRDefault="004E4CE1" w:rsidP="000A48BA">
            <w:pPr>
              <w:spacing w:before="120" w:after="120"/>
              <w:jc w:val="center"/>
              <w:rPr>
                <w:rFonts w:ascii="Cambria" w:hAnsi="Cambria"/>
                <w:b/>
                <w:color w:val="FFFFFF" w:themeColor="background1"/>
                <w:sz w:val="24"/>
                <w:szCs w:val="24"/>
              </w:rPr>
            </w:pPr>
            <w:r w:rsidRPr="000F19EE">
              <w:rPr>
                <w:rFonts w:ascii="Cambria" w:hAnsi="Cambria"/>
                <w:b/>
                <w:color w:val="FFFFFF" w:themeColor="background1"/>
                <w:sz w:val="24"/>
                <w:szCs w:val="24"/>
              </w:rPr>
              <w:t>CHƯA BAO GỒM</w:t>
            </w:r>
          </w:p>
        </w:tc>
      </w:tr>
      <w:tr w:rsidR="004E4CE1" w:rsidRPr="000F19EE" w14:paraId="7C1427AA" w14:textId="77777777" w:rsidTr="009D2208">
        <w:trPr>
          <w:trHeight w:val="91"/>
        </w:trPr>
        <w:tc>
          <w:tcPr>
            <w:tcW w:w="10490" w:type="dxa"/>
            <w:shd w:val="clear" w:color="auto" w:fill="FFFFFF" w:themeFill="background1"/>
          </w:tcPr>
          <w:p w14:paraId="2927A34D" w14:textId="77777777" w:rsidR="003B1A03" w:rsidRPr="000F19EE" w:rsidRDefault="003B1A03" w:rsidP="003B1A03">
            <w:pPr>
              <w:numPr>
                <w:ilvl w:val="0"/>
                <w:numId w:val="3"/>
              </w:numPr>
              <w:tabs>
                <w:tab w:val="left" w:pos="284"/>
              </w:tabs>
              <w:spacing w:before="120" w:after="120"/>
              <w:jc w:val="both"/>
              <w:rPr>
                <w:rFonts w:ascii="Cambria" w:hAnsi="Cambria" w:cs="Tahoma"/>
                <w:sz w:val="24"/>
                <w:szCs w:val="24"/>
                <w:lang w:val="pt-BR"/>
              </w:rPr>
            </w:pPr>
            <w:r w:rsidRPr="000F19EE">
              <w:rPr>
                <w:rFonts w:ascii="Cambria" w:hAnsi="Cambria" w:cs="Tahoma"/>
                <w:sz w:val="24"/>
                <w:szCs w:val="24"/>
                <w:lang w:val="pt-BR"/>
              </w:rPr>
              <w:t>Phí phòng đơn (nếu Quý khách có nhu cầu ngủ riêng phòng, hoặc đi 1 mình không ghép phòng). Phụ thu 5.500.000VNĐ/khách/tour</w:t>
            </w:r>
          </w:p>
          <w:p w14:paraId="70B0915E" w14:textId="499CD919" w:rsidR="003B1A03" w:rsidRPr="000F19EE" w:rsidRDefault="003B1A03" w:rsidP="003B1A03">
            <w:pPr>
              <w:numPr>
                <w:ilvl w:val="0"/>
                <w:numId w:val="3"/>
              </w:numPr>
              <w:tabs>
                <w:tab w:val="left" w:pos="284"/>
              </w:tabs>
              <w:spacing w:before="120" w:after="120"/>
              <w:jc w:val="both"/>
              <w:rPr>
                <w:rFonts w:ascii="Cambria" w:hAnsi="Cambria" w:cs="Tahoma"/>
                <w:sz w:val="24"/>
                <w:szCs w:val="24"/>
                <w:lang w:val="pt-BR"/>
              </w:rPr>
            </w:pPr>
            <w:r w:rsidRPr="000F19EE">
              <w:rPr>
                <w:rFonts w:ascii="Cambria" w:hAnsi="Cambria" w:cs="Tahoma"/>
                <w:sz w:val="24"/>
                <w:szCs w:val="24"/>
                <w:lang w:val="pt-BR"/>
              </w:rPr>
              <w:t>Nước uống (bia rượu trong bữa ăn), điện thoại, giặt ủi, hành lý quá cước theo quy định của hàng không.</w:t>
            </w:r>
          </w:p>
          <w:p w14:paraId="40C5BF88" w14:textId="65149490" w:rsidR="003B1A03" w:rsidRPr="000F19EE" w:rsidRDefault="003B1A03" w:rsidP="003B1A03">
            <w:pPr>
              <w:numPr>
                <w:ilvl w:val="0"/>
                <w:numId w:val="3"/>
              </w:numPr>
              <w:tabs>
                <w:tab w:val="left" w:pos="284"/>
              </w:tabs>
              <w:spacing w:before="120" w:after="120"/>
              <w:jc w:val="both"/>
              <w:rPr>
                <w:rFonts w:ascii="Cambria" w:hAnsi="Cambria" w:cs="Tahoma"/>
                <w:sz w:val="24"/>
                <w:szCs w:val="24"/>
                <w:lang w:val="pt-BR"/>
              </w:rPr>
            </w:pPr>
            <w:r w:rsidRPr="000F19EE">
              <w:rPr>
                <w:rFonts w:ascii="Cambria" w:hAnsi="Cambria" w:cs="Tahoma"/>
                <w:sz w:val="24"/>
                <w:szCs w:val="24"/>
                <w:lang w:val="pt-BR"/>
              </w:rPr>
              <w:lastRenderedPageBreak/>
              <w:t>Chi phí cá nhân của khách ngoài chương trình.</w:t>
            </w:r>
          </w:p>
          <w:p w14:paraId="7D518BF6" w14:textId="0DD34E27" w:rsidR="003B1A03" w:rsidRPr="000F19EE" w:rsidRDefault="003B1A03" w:rsidP="003B1A03">
            <w:pPr>
              <w:numPr>
                <w:ilvl w:val="0"/>
                <w:numId w:val="3"/>
              </w:numPr>
              <w:tabs>
                <w:tab w:val="left" w:pos="284"/>
              </w:tabs>
              <w:spacing w:before="120" w:after="120"/>
              <w:jc w:val="both"/>
              <w:rPr>
                <w:rFonts w:ascii="Cambria" w:hAnsi="Cambria" w:cs="Tahoma"/>
                <w:sz w:val="24"/>
                <w:szCs w:val="24"/>
                <w:lang w:val="pt-BR"/>
              </w:rPr>
            </w:pPr>
            <w:r w:rsidRPr="000F19EE">
              <w:rPr>
                <w:rFonts w:ascii="Cambria" w:hAnsi="Cambria" w:cs="Tahoma"/>
                <w:sz w:val="24"/>
                <w:szCs w:val="24"/>
                <w:lang w:val="pt-BR"/>
              </w:rPr>
              <w:t>Tiền bồi dưỡng cho hướng dẫn viên và tài xế địa phương 800,000VNĐ/khách/hành trình.</w:t>
            </w:r>
          </w:p>
          <w:p w14:paraId="10D95164" w14:textId="40837749" w:rsidR="004E4CE1" w:rsidRPr="000F19EE" w:rsidRDefault="003B1A03" w:rsidP="003B1A03">
            <w:pPr>
              <w:numPr>
                <w:ilvl w:val="0"/>
                <w:numId w:val="3"/>
              </w:numPr>
              <w:tabs>
                <w:tab w:val="left" w:pos="284"/>
              </w:tabs>
              <w:spacing w:before="120" w:after="120"/>
              <w:jc w:val="both"/>
              <w:rPr>
                <w:rFonts w:ascii="Cambria" w:hAnsi="Cambria" w:cs="Tahoma"/>
                <w:sz w:val="24"/>
                <w:szCs w:val="24"/>
                <w:lang w:val="pt-BR"/>
              </w:rPr>
            </w:pPr>
            <w:r w:rsidRPr="000F19EE">
              <w:rPr>
                <w:rFonts w:ascii="Cambria" w:hAnsi="Cambria" w:cs="Tahoma"/>
                <w:sz w:val="24"/>
                <w:szCs w:val="24"/>
                <w:lang w:val="pt-BR"/>
              </w:rPr>
              <w:t>Chi phí dời ngày, đổi chặng, nâng hạng vé máy bay. Trường hợp Quý khách không sử dụng chặng đi của vé đoàn theo tour, các chặng nội địa và quốc tế còn lại sẽ bị hủy hoặc không sử dụng chặng về cũng không được hoàn do điều kiện của hãng Hàng Không.</w:t>
            </w:r>
          </w:p>
        </w:tc>
      </w:tr>
    </w:tbl>
    <w:p w14:paraId="124B08E7" w14:textId="77777777" w:rsidR="004E4CE1" w:rsidRPr="000F19EE" w:rsidRDefault="004E4CE1" w:rsidP="000A48BA">
      <w:pPr>
        <w:tabs>
          <w:tab w:val="left" w:pos="3107"/>
        </w:tabs>
        <w:spacing w:before="120" w:after="120"/>
        <w:rPr>
          <w:rFonts w:ascii="Cambria" w:hAnsi="Cambria"/>
          <w:sz w:val="24"/>
          <w:szCs w:val="24"/>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0F19EE" w14:paraId="2115EFF5" w14:textId="77777777" w:rsidTr="00E26DE2">
        <w:trPr>
          <w:trHeight w:val="54"/>
          <w:jc w:val="center"/>
        </w:trPr>
        <w:tc>
          <w:tcPr>
            <w:tcW w:w="10490" w:type="dxa"/>
            <w:shd w:val="clear" w:color="auto" w:fill="FF0000"/>
          </w:tcPr>
          <w:p w14:paraId="504C7AF5" w14:textId="77777777" w:rsidR="004E4CE1" w:rsidRPr="000F19EE" w:rsidRDefault="004E4CE1" w:rsidP="000A48BA">
            <w:pPr>
              <w:tabs>
                <w:tab w:val="left" w:pos="4260"/>
                <w:tab w:val="center" w:pos="4924"/>
              </w:tabs>
              <w:spacing w:before="120" w:after="120"/>
              <w:jc w:val="center"/>
              <w:rPr>
                <w:rFonts w:ascii="Cambria" w:hAnsi="Cambria"/>
                <w:b/>
                <w:color w:val="FFFFFF" w:themeColor="background1"/>
                <w:sz w:val="24"/>
                <w:szCs w:val="24"/>
                <w:lang w:val="vi-VN"/>
              </w:rPr>
            </w:pPr>
            <w:r w:rsidRPr="000F19EE">
              <w:rPr>
                <w:rFonts w:ascii="Cambria" w:hAnsi="Cambria"/>
                <w:b/>
                <w:color w:val="FFFFFF" w:themeColor="background1"/>
                <w:sz w:val="24"/>
                <w:szCs w:val="24"/>
              </w:rPr>
              <w:t>GIÁ TOUR TRẺ EM</w:t>
            </w:r>
          </w:p>
        </w:tc>
      </w:tr>
      <w:tr w:rsidR="004E4CE1" w:rsidRPr="000F19EE" w14:paraId="15ED53C1" w14:textId="77777777" w:rsidTr="009D2208">
        <w:trPr>
          <w:trHeight w:val="54"/>
          <w:jc w:val="center"/>
        </w:trPr>
        <w:tc>
          <w:tcPr>
            <w:tcW w:w="10490" w:type="dxa"/>
            <w:shd w:val="clear" w:color="auto" w:fill="FFFFFF" w:themeFill="background1"/>
          </w:tcPr>
          <w:p w14:paraId="393793E5" w14:textId="77777777" w:rsidR="000F19EE" w:rsidRPr="000F19EE" w:rsidRDefault="000F19EE" w:rsidP="000F19EE">
            <w:pPr>
              <w:pStyle w:val="oancuaDanhsach"/>
              <w:numPr>
                <w:ilvl w:val="0"/>
                <w:numId w:val="4"/>
              </w:numPr>
              <w:tabs>
                <w:tab w:val="left" w:pos="284"/>
              </w:tabs>
              <w:spacing w:before="120" w:after="120"/>
              <w:jc w:val="both"/>
              <w:rPr>
                <w:rFonts w:ascii="Cambria" w:hAnsi="Cambria" w:cs="Tahoma"/>
                <w:sz w:val="24"/>
                <w:szCs w:val="24"/>
                <w:lang w:val="vi-VN"/>
              </w:rPr>
            </w:pPr>
            <w:r w:rsidRPr="000F19EE">
              <w:rPr>
                <w:rFonts w:ascii="Cambria" w:hAnsi="Cambria" w:cs="Tahoma"/>
                <w:sz w:val="24"/>
                <w:szCs w:val="24"/>
                <w:lang w:val="vi-VN"/>
              </w:rPr>
              <w:t>Từ 0 đến dưới 2 tuổi: 30% giá tour người lớn, ngủ chung giường với bố mẹ , không có suất ăn riêng.</w:t>
            </w:r>
          </w:p>
          <w:p w14:paraId="243190FC" w14:textId="77777777" w:rsidR="000F19EE" w:rsidRPr="000F19EE" w:rsidRDefault="000F19EE" w:rsidP="000F19EE">
            <w:pPr>
              <w:pStyle w:val="oancuaDanhsach"/>
              <w:numPr>
                <w:ilvl w:val="0"/>
                <w:numId w:val="4"/>
              </w:numPr>
              <w:tabs>
                <w:tab w:val="left" w:pos="284"/>
              </w:tabs>
              <w:spacing w:before="120" w:after="120"/>
              <w:jc w:val="both"/>
              <w:rPr>
                <w:rFonts w:ascii="Cambria" w:hAnsi="Cambria" w:cs="Tahoma"/>
                <w:sz w:val="24"/>
                <w:szCs w:val="24"/>
                <w:lang w:val="vi-VN"/>
              </w:rPr>
            </w:pPr>
            <w:r w:rsidRPr="000F19EE">
              <w:rPr>
                <w:rFonts w:ascii="Cambria" w:hAnsi="Cambria" w:cs="Tahoma"/>
                <w:sz w:val="24"/>
                <w:szCs w:val="24"/>
                <w:lang w:val="vi-VN"/>
              </w:rPr>
              <w:t>Từ 2 đến dưới 6 tuổi: 80% giá tour người lớn, ngủ chung giường bố/mẹ, có xuất ăn riêng.</w:t>
            </w:r>
          </w:p>
          <w:p w14:paraId="1C93D064" w14:textId="77777777" w:rsidR="000F19EE" w:rsidRPr="000F19EE" w:rsidRDefault="000F19EE" w:rsidP="000F19EE">
            <w:pPr>
              <w:pStyle w:val="oancuaDanhsach"/>
              <w:numPr>
                <w:ilvl w:val="0"/>
                <w:numId w:val="4"/>
              </w:numPr>
              <w:tabs>
                <w:tab w:val="left" w:pos="284"/>
              </w:tabs>
              <w:spacing w:before="120" w:after="120"/>
              <w:jc w:val="both"/>
              <w:rPr>
                <w:rFonts w:ascii="Cambria" w:hAnsi="Cambria" w:cs="Tahoma"/>
                <w:sz w:val="24"/>
                <w:szCs w:val="24"/>
                <w:lang w:val="vi-VN"/>
              </w:rPr>
            </w:pPr>
            <w:r w:rsidRPr="000F19EE">
              <w:rPr>
                <w:rFonts w:ascii="Cambria" w:hAnsi="Cambria" w:cs="Tahoma"/>
                <w:sz w:val="24"/>
                <w:szCs w:val="24"/>
                <w:lang w:val="vi-VN"/>
              </w:rPr>
              <w:t xml:space="preserve"> Từ 6 đến dưới 11 tuổi: 90% giá tour người lớn, ngủ chung giường bố/mẹ, có xuất ăn riêng.</w:t>
            </w:r>
          </w:p>
          <w:p w14:paraId="6DAE52AF" w14:textId="77777777" w:rsidR="000F19EE" w:rsidRPr="000F19EE" w:rsidRDefault="000F19EE" w:rsidP="000F19EE">
            <w:pPr>
              <w:pStyle w:val="oancuaDanhsach"/>
              <w:numPr>
                <w:ilvl w:val="0"/>
                <w:numId w:val="4"/>
              </w:numPr>
              <w:tabs>
                <w:tab w:val="left" w:pos="284"/>
              </w:tabs>
              <w:spacing w:before="120" w:after="120"/>
              <w:jc w:val="both"/>
              <w:rPr>
                <w:rFonts w:ascii="Cambria" w:hAnsi="Cambria" w:cs="Tahoma"/>
                <w:sz w:val="24"/>
                <w:szCs w:val="24"/>
                <w:lang w:val="vi-VN"/>
              </w:rPr>
            </w:pPr>
            <w:r w:rsidRPr="000F19EE">
              <w:rPr>
                <w:rFonts w:ascii="Cambria" w:hAnsi="Cambria" w:cs="Tahoma"/>
                <w:sz w:val="24"/>
                <w:szCs w:val="24"/>
                <w:lang w:val="vi-VN"/>
              </w:rPr>
              <w:t>Từ 11 tuổi trở lên 100% giá tour.</w:t>
            </w:r>
          </w:p>
          <w:p w14:paraId="53A6F2EB" w14:textId="77777777" w:rsidR="000F19EE" w:rsidRPr="000F19EE" w:rsidRDefault="000F19EE" w:rsidP="000F19EE">
            <w:pPr>
              <w:pStyle w:val="oancuaDanhsach"/>
              <w:numPr>
                <w:ilvl w:val="0"/>
                <w:numId w:val="4"/>
              </w:numPr>
              <w:tabs>
                <w:tab w:val="left" w:pos="284"/>
              </w:tabs>
              <w:spacing w:before="120" w:after="120"/>
              <w:jc w:val="both"/>
              <w:rPr>
                <w:rFonts w:ascii="Cambria" w:hAnsi="Cambria" w:cs="Tahoma"/>
                <w:sz w:val="24"/>
                <w:szCs w:val="24"/>
                <w:lang w:val="vi-VN"/>
              </w:rPr>
            </w:pPr>
            <w:r w:rsidRPr="000F19EE">
              <w:rPr>
                <w:rFonts w:ascii="Cambria" w:hAnsi="Cambria" w:cs="Tahoma"/>
                <w:sz w:val="24"/>
                <w:szCs w:val="24"/>
                <w:lang w:val="vi-VN"/>
              </w:rPr>
              <w:t>Lưu Ý</w:t>
            </w:r>
          </w:p>
          <w:p w14:paraId="46C1F837" w14:textId="77777777" w:rsidR="000F19EE" w:rsidRPr="000F19EE" w:rsidRDefault="000F19EE" w:rsidP="000F19EE">
            <w:pPr>
              <w:pStyle w:val="oancuaDanhsach"/>
              <w:numPr>
                <w:ilvl w:val="0"/>
                <w:numId w:val="4"/>
              </w:numPr>
              <w:tabs>
                <w:tab w:val="left" w:pos="284"/>
              </w:tabs>
              <w:spacing w:before="120" w:after="120"/>
              <w:jc w:val="both"/>
              <w:rPr>
                <w:rFonts w:ascii="Cambria" w:hAnsi="Cambria" w:cs="Tahoma"/>
                <w:sz w:val="24"/>
                <w:szCs w:val="24"/>
                <w:lang w:val="vi-VN"/>
              </w:rPr>
            </w:pPr>
            <w:r w:rsidRPr="000F19EE">
              <w:rPr>
                <w:rFonts w:ascii="Cambria" w:hAnsi="Cambria" w:cs="Tahoma"/>
                <w:sz w:val="24"/>
                <w:szCs w:val="24"/>
                <w:lang w:val="vi-VN"/>
              </w:rPr>
              <w:t>01 người lớn chỉ được đi kèm 1 trẻ em, nếu có thêm trẻ em thứ 2 đi cùng phải nâng trể em lên thành vé người lớn (100% giá tour).</w:t>
            </w:r>
          </w:p>
          <w:p w14:paraId="1A5C1D77" w14:textId="77777777" w:rsidR="000F19EE" w:rsidRPr="000F19EE" w:rsidRDefault="000F19EE" w:rsidP="000F19EE">
            <w:pPr>
              <w:pStyle w:val="oancuaDanhsach"/>
              <w:numPr>
                <w:ilvl w:val="0"/>
                <w:numId w:val="4"/>
              </w:numPr>
              <w:tabs>
                <w:tab w:val="left" w:pos="284"/>
              </w:tabs>
              <w:spacing w:before="120" w:after="120"/>
              <w:jc w:val="both"/>
              <w:rPr>
                <w:rFonts w:ascii="Cambria" w:hAnsi="Cambria" w:cs="Tahoma"/>
                <w:sz w:val="24"/>
                <w:szCs w:val="24"/>
                <w:lang w:val="vi-VN"/>
              </w:rPr>
            </w:pPr>
            <w:r w:rsidRPr="000F19EE">
              <w:rPr>
                <w:rFonts w:ascii="Cambria" w:hAnsi="Cambria" w:cs="Tahoma"/>
                <w:sz w:val="24"/>
                <w:szCs w:val="24"/>
                <w:lang w:val="vi-VN"/>
              </w:rPr>
              <w:t>Trường hợp trẻ em muốn ngủ giường riêng tính 100% giá tour. Tiền bồi dưỡng HDV trẻ em tính theo phần trăm giá tour như trên.</w:t>
            </w:r>
          </w:p>
          <w:p w14:paraId="006AA29F" w14:textId="10D86536" w:rsidR="004E4CE1" w:rsidRPr="000F19EE" w:rsidRDefault="000F19EE" w:rsidP="000F19EE">
            <w:pPr>
              <w:pStyle w:val="oancuaDanhsach"/>
              <w:numPr>
                <w:ilvl w:val="0"/>
                <w:numId w:val="4"/>
              </w:numPr>
              <w:tabs>
                <w:tab w:val="left" w:pos="284"/>
              </w:tabs>
              <w:spacing w:before="120" w:after="120"/>
              <w:jc w:val="both"/>
              <w:rPr>
                <w:rFonts w:ascii="Cambria" w:hAnsi="Cambria" w:cs="Tahoma"/>
                <w:sz w:val="24"/>
                <w:szCs w:val="24"/>
                <w:lang w:val="vi-VN"/>
              </w:rPr>
            </w:pPr>
            <w:r w:rsidRPr="000F19EE">
              <w:rPr>
                <w:rFonts w:ascii="Cambria" w:hAnsi="Cambria" w:cs="Tahoma"/>
                <w:sz w:val="24"/>
                <w:szCs w:val="24"/>
                <w:lang w:val="vi-VN"/>
              </w:rPr>
              <w:t>Trường hợp chỉ có 01 khách (người lớn) đi với 01 bé (dưới 11 tuổi), Quý khách vui lòng đóng tiền tour cho bé ngủ giường riêng.</w:t>
            </w:r>
          </w:p>
        </w:tc>
      </w:tr>
    </w:tbl>
    <w:p w14:paraId="50C73489" w14:textId="77777777" w:rsidR="004E4CE1" w:rsidRPr="000F19EE" w:rsidRDefault="004E4CE1" w:rsidP="000A48BA">
      <w:pPr>
        <w:tabs>
          <w:tab w:val="left" w:pos="3107"/>
        </w:tabs>
        <w:spacing w:before="120" w:after="120"/>
        <w:rPr>
          <w:rFonts w:ascii="Cambria" w:hAnsi="Cambria"/>
          <w:sz w:val="24"/>
          <w:szCs w:val="24"/>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0F19EE" w14:paraId="044ABDB6" w14:textId="77777777" w:rsidTr="00DA4B81">
        <w:trPr>
          <w:trHeight w:val="522"/>
        </w:trPr>
        <w:tc>
          <w:tcPr>
            <w:tcW w:w="10485" w:type="dxa"/>
            <w:shd w:val="clear" w:color="auto" w:fill="FF0000"/>
          </w:tcPr>
          <w:p w14:paraId="71166C6E" w14:textId="77777777" w:rsidR="004E4CE1" w:rsidRPr="000F19EE" w:rsidRDefault="004E4CE1" w:rsidP="000A48BA">
            <w:pPr>
              <w:spacing w:before="120" w:after="120"/>
              <w:jc w:val="center"/>
              <w:rPr>
                <w:rFonts w:ascii="Cambria" w:hAnsi="Cambria"/>
                <w:b/>
                <w:color w:val="FFFFFF" w:themeColor="background1"/>
                <w:sz w:val="24"/>
                <w:szCs w:val="24"/>
                <w:lang w:val="vi-VN"/>
              </w:rPr>
            </w:pPr>
            <w:r w:rsidRPr="000F19EE">
              <w:rPr>
                <w:rFonts w:ascii="Cambria" w:hAnsi="Cambria"/>
                <w:b/>
                <w:color w:val="FFFFFF" w:themeColor="background1"/>
                <w:sz w:val="24"/>
                <w:szCs w:val="24"/>
              </w:rPr>
              <w:t>QUY ĐỊNH HỦY, HOÃN</w:t>
            </w:r>
          </w:p>
        </w:tc>
      </w:tr>
      <w:tr w:rsidR="004E4CE1" w:rsidRPr="000F19EE" w14:paraId="28DD53D7" w14:textId="77777777" w:rsidTr="005C7491">
        <w:trPr>
          <w:trHeight w:val="54"/>
        </w:trPr>
        <w:tc>
          <w:tcPr>
            <w:tcW w:w="10485" w:type="dxa"/>
            <w:shd w:val="clear" w:color="auto" w:fill="FFFFFF" w:themeFill="background1"/>
          </w:tcPr>
          <w:p w14:paraId="7F20CCB4" w14:textId="77777777" w:rsidR="000F19EE" w:rsidRPr="000F19EE" w:rsidRDefault="000F19EE" w:rsidP="000F19EE">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0F19EE">
              <w:rPr>
                <w:rFonts w:ascii="Cambria" w:hAnsi="Cambria"/>
                <w:sz w:val="24"/>
                <w:szCs w:val="24"/>
                <w:lang w:val="vi-VN"/>
              </w:rPr>
              <w:t>Phạt 10.000.000 vnđ sau khi đăng ký tour.</w:t>
            </w:r>
          </w:p>
          <w:p w14:paraId="285A1F1C" w14:textId="77777777" w:rsidR="000F19EE" w:rsidRPr="000F19EE" w:rsidRDefault="000F19EE" w:rsidP="000F19EE">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0F19EE">
              <w:rPr>
                <w:rFonts w:ascii="Cambria" w:hAnsi="Cambria"/>
                <w:sz w:val="24"/>
                <w:szCs w:val="24"/>
                <w:lang w:val="vi-VN"/>
              </w:rPr>
              <w:t>Phạt 15.000.000 vnđ hủy tour từ 30 ngày – 45 ngày so với ngày khởi hành.</w:t>
            </w:r>
          </w:p>
          <w:p w14:paraId="2468499E" w14:textId="77777777" w:rsidR="000F19EE" w:rsidRPr="000F19EE" w:rsidRDefault="000F19EE" w:rsidP="000F19EE">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0F19EE">
              <w:rPr>
                <w:rFonts w:ascii="Cambria" w:hAnsi="Cambria"/>
                <w:sz w:val="24"/>
                <w:szCs w:val="24"/>
                <w:lang w:val="vi-VN"/>
              </w:rPr>
              <w:t>Phạt 25.000.000 vnđ hủy tour từ 16 ngày – 29 ngày so với ngày khởi hành.</w:t>
            </w:r>
          </w:p>
          <w:p w14:paraId="4FDD0113" w14:textId="77777777" w:rsidR="000F19EE" w:rsidRPr="000F19EE" w:rsidRDefault="000F19EE" w:rsidP="000F19EE">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0F19EE">
              <w:rPr>
                <w:rFonts w:ascii="Cambria" w:hAnsi="Cambria"/>
                <w:sz w:val="24"/>
                <w:szCs w:val="24"/>
                <w:lang w:val="vi-VN"/>
              </w:rPr>
              <w:t>Phạt 100% giá tour nếu hủy tour trong vòng 15 ngày so với ngày tour khởi hành.</w:t>
            </w:r>
          </w:p>
          <w:p w14:paraId="6C7F0519" w14:textId="77777777" w:rsidR="000F19EE" w:rsidRPr="000F19EE" w:rsidRDefault="000F19EE" w:rsidP="000F19EE">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0F19EE">
              <w:rPr>
                <w:rFonts w:ascii="Cambria" w:hAnsi="Cambria"/>
                <w:sz w:val="24"/>
                <w:szCs w:val="24"/>
                <w:lang w:val="vi-VN"/>
              </w:rPr>
              <w:t>Thời gian hủy phạt không tính thứ 7, chủ nhật, và các ngày lễ theo quy định.</w:t>
            </w:r>
          </w:p>
          <w:p w14:paraId="3115B569" w14:textId="4746A6F5" w:rsidR="004E4CE1" w:rsidRPr="000F19EE" w:rsidRDefault="000F19EE" w:rsidP="000F19EE">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0F19EE">
              <w:rPr>
                <w:rFonts w:ascii="Cambria" w:hAnsi="Cambria"/>
                <w:sz w:val="24"/>
                <w:szCs w:val="24"/>
                <w:lang w:val="vi-VN"/>
              </w:rPr>
              <w:t>Trường hợp sau khi có Visa mà Quý khách hàng hủy tour thì chúng tôi sẽ tiến hành làm thủ tục hủy Visa hoặc giữ passport của Quý khách hàng đến khi Visa hết hiệu lực</w:t>
            </w:r>
          </w:p>
        </w:tc>
      </w:tr>
    </w:tbl>
    <w:p w14:paraId="018C2E03" w14:textId="77777777" w:rsidR="004E4CE1" w:rsidRPr="000F19EE" w:rsidRDefault="004E4CE1" w:rsidP="000A48BA">
      <w:pPr>
        <w:tabs>
          <w:tab w:val="left" w:pos="3107"/>
        </w:tabs>
        <w:spacing w:before="120" w:after="120"/>
        <w:rPr>
          <w:rFonts w:ascii="Cambria" w:hAnsi="Cambria"/>
          <w:sz w:val="24"/>
          <w:szCs w:val="24"/>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0F19EE" w14:paraId="6631B3B2" w14:textId="77777777" w:rsidTr="00E26DE2">
        <w:trPr>
          <w:trHeight w:val="246"/>
          <w:jc w:val="center"/>
        </w:trPr>
        <w:tc>
          <w:tcPr>
            <w:tcW w:w="10627" w:type="dxa"/>
            <w:shd w:val="clear" w:color="auto" w:fill="FF0000"/>
          </w:tcPr>
          <w:p w14:paraId="54E8131A" w14:textId="77777777" w:rsidR="004E4CE1" w:rsidRPr="000F19EE" w:rsidRDefault="004E4CE1" w:rsidP="000A48BA">
            <w:pPr>
              <w:spacing w:before="120" w:after="120"/>
              <w:jc w:val="center"/>
              <w:rPr>
                <w:rFonts w:ascii="Cambria" w:hAnsi="Cambria"/>
                <w:b/>
                <w:color w:val="FFFFFF" w:themeColor="background1"/>
                <w:sz w:val="24"/>
                <w:szCs w:val="24"/>
                <w:lang w:val="vi-VN"/>
              </w:rPr>
            </w:pPr>
            <w:r w:rsidRPr="000F19EE">
              <w:rPr>
                <w:rFonts w:ascii="Cambria" w:hAnsi="Cambria"/>
                <w:b/>
                <w:color w:val="FFFFFF" w:themeColor="background1"/>
                <w:sz w:val="24"/>
                <w:szCs w:val="24"/>
                <w:lang w:val="vi-VN"/>
              </w:rPr>
              <w:t>LƯU Ý</w:t>
            </w:r>
          </w:p>
        </w:tc>
      </w:tr>
      <w:tr w:rsidR="004E4CE1" w:rsidRPr="000F19EE" w14:paraId="4B66332E" w14:textId="77777777" w:rsidTr="005C7491">
        <w:trPr>
          <w:trHeight w:val="54"/>
          <w:jc w:val="center"/>
        </w:trPr>
        <w:tc>
          <w:tcPr>
            <w:tcW w:w="10627" w:type="dxa"/>
            <w:shd w:val="clear" w:color="auto" w:fill="FFFFFF" w:themeFill="background1"/>
          </w:tcPr>
          <w:p w14:paraId="622AA324"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18C19850"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lastRenderedPageBreak/>
              <w:t xml:space="preserve">Chương trình tour có thể thay đổi thứ tự/ bỏ bớt điểm tham quan điểm để phù hợp với tình hình giao thông, thời tiết thực tế hoặc sự thay đổi do lịch bay do hãng hàng không.  </w:t>
            </w:r>
          </w:p>
          <w:p w14:paraId="55FCEEAE"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 xml:space="preserve">Công ty được quyền thay đổi hoặc hủy bỏ bất kỳ điểm tham quan nào (có thể) gây ảnh hưởng đến sự an toàn của Quý khách. </w:t>
            </w:r>
          </w:p>
          <w:p w14:paraId="635D7D33"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Xe và tài xế ở nhật chỉ chạy 11 tiếng/1 ngày theo luật lao động mới và áp dụng từ 1/4/2024.</w:t>
            </w:r>
          </w:p>
          <w:p w14:paraId="1498EE43"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Công ty  không chịu trách nhiệm với việc từ chối xuất, nhập cảnh tại hải quan nước sở tại.</w:t>
            </w:r>
          </w:p>
          <w:p w14:paraId="49F946EC"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Khi tham gia chương trình tour, Quý khách vui lòng mang theo passport (hộ chiếu) còn thời hạn 06 tháng tính đến ngày về của Tour.</w:t>
            </w:r>
          </w:p>
          <w:p w14:paraId="7B22A99E"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Do các chuyến bay phụ thuộc vào các hãng hàng không nên trong một số trường hợp giờ bay có thể thay đổi mà không báo trước cho Quý khách.</w:t>
            </w:r>
          </w:p>
          <w:p w14:paraId="7BD20316"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Trong trường hợp không đủ đoàn 15 khách thì 2 bên sẽ thỏa thuận lại giá cho đoàn. Nếu quý khách không đồng ý giá trên, quý khách có thể chuyển sang tour kế tiếp nhưng không quá 02 lần.</w:t>
            </w:r>
          </w:p>
          <w:p w14:paraId="42CD6A63"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Nếu Quý khách yêu cầu ở phòng đơn, vui lòng thanh toán thêm tiền phụ thu.</w:t>
            </w:r>
          </w:p>
          <w:p w14:paraId="5D773A7E"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Quý khách dưới 16 tuổi phải có Bố Mẹ hoặc người nhà trên 18 tuổi đi cùng. Trường hợp đi với người nhà phải nộp kèm giấy ủy quyến được chính quyến địa phương xác nhận (do Bố Mẹ ủy quyến dắt đi tour)</w:t>
            </w:r>
          </w:p>
          <w:p w14:paraId="420BEE82"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Quý khách từ 70 tuổi trở lên vui lòng cung cấp giấy khám sức khỏe do bệnh viện cấp quận/ huyện xác nhận.</w:t>
            </w:r>
          </w:p>
          <w:p w14:paraId="5EC9B8EE"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Công ty không nhận hồ sơ với phụ nữ có thai từ 7 tháng trở lên.</w:t>
            </w:r>
          </w:p>
          <w:p w14:paraId="7BC87C24"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Quý khách chỉ mang thẻ xanh (thẻ tạm trú tại nước ngoài) và không có hộ chiếu VN thì không được đăng ký du lịch sang nước thứ ba.</w:t>
            </w:r>
          </w:p>
          <w:p w14:paraId="554F70AE"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Quý khách mang 2 Quốc tịch hoặc Travel document (chưa nhập quốc tịch) vui lòng thông báo với nhân viên bán tour ngay thời điểm đăng ký tour và nộp bản gốc kèm các giấy tờ có liên quan (nếu có)</w:t>
            </w:r>
          </w:p>
          <w:p w14:paraId="63A2A9F0"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Nếu khách là Việt Kiều hoặc người nước ngoài có visa rời phải mang theo lúc đi tour.</w:t>
            </w:r>
          </w:p>
          <w:p w14:paraId="725E3726"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Trường hợp hủy tour không áp dụng cho các dịp lễ tết.</w:t>
            </w:r>
          </w:p>
          <w:p w14:paraId="23769A47"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Trong trường hợp bất khả kháng do thời tiết, thiên tai, đình công, bạo động, phá hoại, chiến tranh, dịch bệnh, chuyến bay bị trì hoãn hay bị hủy do thời tiết hoặc do kỹ thuật…..và tour không thể thực hiện tiếp tục được, công ty sẽ hoàn trả lại tiền tour cho quý khách sau khi đã trừ lại các chi phí dịch vụ đã thực hiện như phí làm visa, vé máy bay… và không chịu trách nhiệm bồi thường thêm bất kỳ chi phí nào khác.</w:t>
            </w:r>
          </w:p>
          <w:p w14:paraId="180957CF"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Thứ tự các điểm tham quan trong chương trình trong một số trường hợp có thể thay đổi tùy theo tình hình thực tế nhưng vẫn đảm bảo đầy đủ các điểm tham quan như lúc đầu.</w:t>
            </w:r>
          </w:p>
          <w:p w14:paraId="397A54A6"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Trường hợp bị Hải Quan Việt Nam từ chối xuất cảnh:</w:t>
            </w:r>
          </w:p>
          <w:p w14:paraId="250E43D7"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Vì lý do nào đó mà Hải Quan Việt Nam từ chối xuất cảnh, Cty chúng tôi sẽ không chịu bất kỳ trách nhiệm nào cũng như không hoàn tiền tour lại cho Quý khách hàng.</w:t>
            </w:r>
          </w:p>
          <w:p w14:paraId="2F4D5949"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Trường hợp bị Hải Quan nước sở tại từ chối nhập cảnh:</w:t>
            </w:r>
          </w:p>
          <w:p w14:paraId="4567189D"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 xml:space="preserve">Vì lý do nào đó mà Hải Quan nước sở tại từ chối nhập cảnh, Cty chúng tôi sẽ không chịu bất kỳ trách nhiệm nào cũng như không hoàn tiền tour lại cho Quý khách hàng. Ngoài ra Quý khách hàng phải tự thanh toán các chi phí phát sinh như ăn, nghỉ, mua vé máy bay để quay về lại Việt </w:t>
            </w:r>
            <w:r w:rsidRPr="000F19EE">
              <w:rPr>
                <w:rFonts w:ascii="Cambria" w:hAnsi="Cambria"/>
                <w:sz w:val="24"/>
                <w:szCs w:val="24"/>
                <w:lang w:val="vi-VN"/>
              </w:rPr>
              <w:lastRenderedPageBreak/>
              <w:t>Nam nếu có. Công ty chúng tôi sẽ hỗ trợ về mặt thủ tục, pháp lý cho Quý khách hàng để quay về Việt Nam theo quy định.</w:t>
            </w:r>
          </w:p>
          <w:p w14:paraId="1F2829BC"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 xml:space="preserve">Để đảm bảo an toàn tuyệt đối cho khách hàng đối với trường hợp thiên tai, lũ lụt, bão, chiến tranh… xảy ra. </w:t>
            </w:r>
          </w:p>
          <w:p w14:paraId="62D5DDF2"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Hãng hàng không hủy vé dẫn đến hủy tour:</w:t>
            </w:r>
          </w:p>
          <w:p w14:paraId="41B08626" w14:textId="77777777" w:rsidR="000F19EE"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Hủy tour 2 chiều (Hủy tour ở đầu Việt Nam), trước khi tour xuất phát: Cty chúng tôi sẽ làm việc cụ thể với hãng hàng không để có giải pháp tốt nhất cho Quý khách hàng. Đồng thời Cty chúng tôi cũng sẽ liên hệ với các nhà cung ứng dịch vụ có liên quan như: khách sạn, nhà hàng, vận chuyển… xin được hoãn tour hoặc xin hoàn trả các chi phí này. Sau đó Cty chúng tôi sẽ hoàn các chi phí trên cho Quý khách hàng.</w:t>
            </w:r>
          </w:p>
          <w:p w14:paraId="7C0AF501" w14:textId="742C7EC1" w:rsidR="004E4CE1" w:rsidRPr="000F19EE" w:rsidRDefault="000F19EE" w:rsidP="000F19EE">
            <w:pPr>
              <w:pStyle w:val="oancuaDanhsach"/>
              <w:numPr>
                <w:ilvl w:val="0"/>
                <w:numId w:val="6"/>
              </w:numPr>
              <w:spacing w:before="120" w:after="120"/>
              <w:jc w:val="both"/>
              <w:rPr>
                <w:rFonts w:ascii="Cambria" w:hAnsi="Cambria"/>
                <w:sz w:val="24"/>
                <w:szCs w:val="24"/>
                <w:lang w:val="vi-VN"/>
              </w:rPr>
            </w:pPr>
            <w:r w:rsidRPr="000F19EE">
              <w:rPr>
                <w:rFonts w:ascii="Cambria" w:hAnsi="Cambria"/>
                <w:sz w:val="24"/>
                <w:szCs w:val="24"/>
                <w:lang w:val="vi-VN"/>
              </w:rPr>
              <w:t>Hủy tour 1 chiều về (Hủy tour khi Quý khách hàng đang ở nước ngoài). Cty chúng tôi sẽ liên hệ với các hãng hàng không để có giải pháp tốt nhất cho Quý khách hàng. Trong trường hợp này có thể sẽ xảy ra các phát sinh như ăn, nghỉ, vé máy bay mới… Các chi phí này sẽ do Quý khách hàng chịu, Cty chúng tôi sẽ lo các thủ tục &amp; hỗ trợ nhanh nhất, tốt nhất cho Quý khách hàng.</w:t>
            </w:r>
          </w:p>
        </w:tc>
      </w:tr>
    </w:tbl>
    <w:p w14:paraId="5436EA55" w14:textId="77777777" w:rsidR="00DA4B81" w:rsidRPr="000F19EE" w:rsidRDefault="00DA4B81" w:rsidP="000A48BA">
      <w:pPr>
        <w:tabs>
          <w:tab w:val="left" w:pos="3107"/>
        </w:tabs>
        <w:spacing w:before="120" w:after="120"/>
        <w:rPr>
          <w:rFonts w:ascii="Cambria" w:hAnsi="Cambria"/>
          <w:sz w:val="24"/>
          <w:szCs w:val="24"/>
        </w:rPr>
      </w:pPr>
    </w:p>
    <w:p w14:paraId="54EF224B" w14:textId="77777777" w:rsidR="00DA4B81" w:rsidRPr="000F19EE" w:rsidRDefault="00DA4B81" w:rsidP="000A48BA">
      <w:pPr>
        <w:spacing w:before="120" w:after="120"/>
        <w:ind w:left="360" w:right="324"/>
        <w:jc w:val="both"/>
        <w:rPr>
          <w:rFonts w:ascii="Cambria" w:hAnsi="Cambria"/>
          <w:b/>
          <w:sz w:val="24"/>
          <w:szCs w:val="24"/>
        </w:rPr>
      </w:pPr>
      <w:r w:rsidRPr="000F19EE">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0F19EE" w:rsidRDefault="00DA4B81" w:rsidP="000A48BA">
      <w:pPr>
        <w:widowControl w:val="0"/>
        <w:pBdr>
          <w:top w:val="nil"/>
          <w:left w:val="nil"/>
          <w:bottom w:val="nil"/>
          <w:right w:val="nil"/>
          <w:between w:val="nil"/>
        </w:pBdr>
        <w:spacing w:before="120" w:after="120"/>
        <w:ind w:right="324"/>
        <w:rPr>
          <w:rFonts w:ascii="Cambria" w:eastAsia="Cambria" w:hAnsi="Cambria" w:cs="Cambria"/>
          <w:b/>
          <w:sz w:val="24"/>
          <w:szCs w:val="24"/>
        </w:rPr>
      </w:pPr>
    </w:p>
    <w:p w14:paraId="229A0DB2" w14:textId="77777777" w:rsidR="00DA4B81" w:rsidRPr="000F19EE" w:rsidRDefault="00DA4B81" w:rsidP="000A48BA">
      <w:pPr>
        <w:widowControl w:val="0"/>
        <w:pBdr>
          <w:top w:val="nil"/>
          <w:left w:val="nil"/>
          <w:bottom w:val="nil"/>
          <w:right w:val="nil"/>
          <w:between w:val="nil"/>
        </w:pBdr>
        <w:spacing w:before="120" w:after="120"/>
        <w:ind w:right="324"/>
        <w:jc w:val="center"/>
        <w:rPr>
          <w:rFonts w:ascii="Cambria" w:eastAsia="Cambria" w:hAnsi="Cambria" w:cs="Cambria"/>
          <w:b/>
          <w:i/>
          <w:color w:val="FF0000"/>
          <w:sz w:val="24"/>
          <w:szCs w:val="24"/>
        </w:rPr>
      </w:pPr>
      <w:r w:rsidRPr="000F19EE">
        <w:rPr>
          <w:rFonts w:ascii="Cambria" w:eastAsia="Cambria" w:hAnsi="Cambria" w:cs="Cambria"/>
          <w:b/>
          <w:i/>
          <w:color w:val="FF0000"/>
          <w:sz w:val="24"/>
          <w:szCs w:val="24"/>
        </w:rPr>
        <w:t>RẤT HÂN HẠNH ĐƯỢC PHỤC VỤ QUÝ KHÁCH !</w:t>
      </w:r>
    </w:p>
    <w:p w14:paraId="7F4A0001" w14:textId="77777777" w:rsidR="00DA4B81" w:rsidRPr="000F19EE" w:rsidRDefault="00DA4B81" w:rsidP="000A48BA">
      <w:pPr>
        <w:tabs>
          <w:tab w:val="left" w:pos="3107"/>
        </w:tabs>
        <w:spacing w:before="120" w:after="120"/>
        <w:rPr>
          <w:rFonts w:ascii="Cambria" w:hAnsi="Cambria"/>
          <w:color w:val="FF0000"/>
          <w:sz w:val="24"/>
          <w:szCs w:val="24"/>
        </w:rPr>
      </w:pPr>
    </w:p>
    <w:sectPr w:rsidR="00DA4B81" w:rsidRPr="000F19EE" w:rsidSect="00236ED5">
      <w:headerReference w:type="default" r:id="rId13"/>
      <w:footerReference w:type="default" r:id="rId14"/>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A3557" w14:textId="77777777" w:rsidR="00435786" w:rsidRDefault="00435786" w:rsidP="00236ED5">
      <w:pPr>
        <w:spacing w:after="0" w:line="240" w:lineRule="auto"/>
      </w:pPr>
      <w:r>
        <w:separator/>
      </w:r>
    </w:p>
  </w:endnote>
  <w:endnote w:type="continuationSeparator" w:id="0">
    <w:p w14:paraId="41233110" w14:textId="77777777" w:rsidR="00435786" w:rsidRDefault="00435786"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Quattrocento Sans">
    <w:charset w:val="00"/>
    <w:family w:val="swiss"/>
    <w:pitch w:val="variable"/>
    <w:sig w:usb0="800000BF" w:usb1="40000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6D88" w14:textId="77777777" w:rsidR="00D6521A" w:rsidRDefault="00D6521A">
    <w:pPr>
      <w:pStyle w:val="Chntrang"/>
    </w:pPr>
  </w:p>
  <w:p w14:paraId="5E214B3B" w14:textId="77777777" w:rsidR="00D6521A" w:rsidRDefault="00D6521A">
    <w:pPr>
      <w:pStyle w:val="Chntrang"/>
    </w:pPr>
  </w:p>
  <w:p w14:paraId="1BB03FE1" w14:textId="77777777" w:rsidR="00D6521A" w:rsidRDefault="00D6521A">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1C4F2" w14:textId="77777777" w:rsidR="00435786" w:rsidRDefault="00435786" w:rsidP="00236ED5">
      <w:pPr>
        <w:spacing w:after="0" w:line="240" w:lineRule="auto"/>
      </w:pPr>
      <w:r>
        <w:separator/>
      </w:r>
    </w:p>
  </w:footnote>
  <w:footnote w:type="continuationSeparator" w:id="0">
    <w:p w14:paraId="2037386D" w14:textId="77777777" w:rsidR="00435786" w:rsidRDefault="00435786"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75DD1399" w:rsidR="009134E9" w:rsidRPr="00057E86" w:rsidRDefault="00057E86">
    <w:pPr>
      <w:pStyle w:val="utrang"/>
      <w:rPr>
        <w:lang w:val="en-US"/>
      </w:rPr>
    </w:pPr>
    <w:r w:rsidRPr="00057E86">
      <w:rPr>
        <w:noProof/>
      </w:rPr>
      <w:drawing>
        <wp:anchor distT="0" distB="0" distL="114300" distR="114300" simplePos="0" relativeHeight="251658240" behindDoc="0" locked="0" layoutInCell="1" allowOverlap="1" wp14:anchorId="089E3D4B" wp14:editId="041051B4">
          <wp:simplePos x="0" y="0"/>
          <wp:positionH relativeFrom="column">
            <wp:posOffset>7562</wp:posOffset>
          </wp:positionH>
          <wp:positionV relativeFrom="paragraph">
            <wp:posOffset>-498648</wp:posOffset>
          </wp:positionV>
          <wp:extent cx="6686550" cy="1433830"/>
          <wp:effectExtent l="0" t="0" r="0" b="0"/>
          <wp:wrapSquare wrapText="bothSides"/>
          <wp:docPr id="1723576956"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76956" name="Hình ảnh 2" descr="Ảnh có chứa văn bản, Phông chữ, ảnh chụp màn hình&#10;&#10;Nội dung do AI tạo ra có thể không chính xá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0" cy="14338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137128"/>
    <w:multiLevelType w:val="hybridMultilevel"/>
    <w:tmpl w:val="5D7CE45A"/>
    <w:lvl w:ilvl="0" w:tplc="042A0001">
      <w:start w:val="1"/>
      <w:numFmt w:val="bullet"/>
      <w:lvlText w:val=""/>
      <w:lvlJc w:val="left"/>
      <w:pPr>
        <w:ind w:left="718" w:hanging="360"/>
      </w:pPr>
      <w:rPr>
        <w:rFonts w:ascii="Symbol" w:hAnsi="Symbol" w:hint="default"/>
      </w:rPr>
    </w:lvl>
    <w:lvl w:ilvl="1" w:tplc="042A0003" w:tentative="1">
      <w:start w:val="1"/>
      <w:numFmt w:val="bullet"/>
      <w:lvlText w:val="o"/>
      <w:lvlJc w:val="left"/>
      <w:pPr>
        <w:ind w:left="1438" w:hanging="360"/>
      </w:pPr>
      <w:rPr>
        <w:rFonts w:ascii="Courier New" w:hAnsi="Courier New" w:cs="Courier New" w:hint="default"/>
      </w:rPr>
    </w:lvl>
    <w:lvl w:ilvl="2" w:tplc="042A0005" w:tentative="1">
      <w:start w:val="1"/>
      <w:numFmt w:val="bullet"/>
      <w:lvlText w:val=""/>
      <w:lvlJc w:val="left"/>
      <w:pPr>
        <w:ind w:left="2158" w:hanging="360"/>
      </w:pPr>
      <w:rPr>
        <w:rFonts w:ascii="Wingdings" w:hAnsi="Wingdings" w:hint="default"/>
      </w:rPr>
    </w:lvl>
    <w:lvl w:ilvl="3" w:tplc="042A0001" w:tentative="1">
      <w:start w:val="1"/>
      <w:numFmt w:val="bullet"/>
      <w:lvlText w:val=""/>
      <w:lvlJc w:val="left"/>
      <w:pPr>
        <w:ind w:left="2878" w:hanging="360"/>
      </w:pPr>
      <w:rPr>
        <w:rFonts w:ascii="Symbol" w:hAnsi="Symbol" w:hint="default"/>
      </w:rPr>
    </w:lvl>
    <w:lvl w:ilvl="4" w:tplc="042A0003" w:tentative="1">
      <w:start w:val="1"/>
      <w:numFmt w:val="bullet"/>
      <w:lvlText w:val="o"/>
      <w:lvlJc w:val="left"/>
      <w:pPr>
        <w:ind w:left="3598" w:hanging="360"/>
      </w:pPr>
      <w:rPr>
        <w:rFonts w:ascii="Courier New" w:hAnsi="Courier New" w:cs="Courier New" w:hint="default"/>
      </w:rPr>
    </w:lvl>
    <w:lvl w:ilvl="5" w:tplc="042A0005" w:tentative="1">
      <w:start w:val="1"/>
      <w:numFmt w:val="bullet"/>
      <w:lvlText w:val=""/>
      <w:lvlJc w:val="left"/>
      <w:pPr>
        <w:ind w:left="4318" w:hanging="360"/>
      </w:pPr>
      <w:rPr>
        <w:rFonts w:ascii="Wingdings" w:hAnsi="Wingdings" w:hint="default"/>
      </w:rPr>
    </w:lvl>
    <w:lvl w:ilvl="6" w:tplc="042A0001" w:tentative="1">
      <w:start w:val="1"/>
      <w:numFmt w:val="bullet"/>
      <w:lvlText w:val=""/>
      <w:lvlJc w:val="left"/>
      <w:pPr>
        <w:ind w:left="5038" w:hanging="360"/>
      </w:pPr>
      <w:rPr>
        <w:rFonts w:ascii="Symbol" w:hAnsi="Symbol" w:hint="default"/>
      </w:rPr>
    </w:lvl>
    <w:lvl w:ilvl="7" w:tplc="042A0003" w:tentative="1">
      <w:start w:val="1"/>
      <w:numFmt w:val="bullet"/>
      <w:lvlText w:val="o"/>
      <w:lvlJc w:val="left"/>
      <w:pPr>
        <w:ind w:left="5758" w:hanging="360"/>
      </w:pPr>
      <w:rPr>
        <w:rFonts w:ascii="Courier New" w:hAnsi="Courier New" w:cs="Courier New" w:hint="default"/>
      </w:rPr>
    </w:lvl>
    <w:lvl w:ilvl="8" w:tplc="042A0005" w:tentative="1">
      <w:start w:val="1"/>
      <w:numFmt w:val="bullet"/>
      <w:lvlText w:val=""/>
      <w:lvlJc w:val="left"/>
      <w:pPr>
        <w:ind w:left="6478" w:hanging="360"/>
      </w:pPr>
      <w:rPr>
        <w:rFonts w:ascii="Wingdings" w:hAnsi="Wingdings" w:hint="default"/>
      </w:rPr>
    </w:lvl>
  </w:abstractNum>
  <w:abstractNum w:abstractNumId="4" w15:restartNumberingAfterBreak="0">
    <w:nsid w:val="3562203F"/>
    <w:multiLevelType w:val="hybridMultilevel"/>
    <w:tmpl w:val="0C02ED0E"/>
    <w:lvl w:ilvl="0" w:tplc="042A0001">
      <w:start w:val="1"/>
      <w:numFmt w:val="bullet"/>
      <w:lvlText w:val=""/>
      <w:lvlJc w:val="left"/>
      <w:pPr>
        <w:ind w:left="718" w:hanging="360"/>
      </w:pPr>
      <w:rPr>
        <w:rFonts w:ascii="Symbol" w:hAnsi="Symbol" w:hint="default"/>
      </w:rPr>
    </w:lvl>
    <w:lvl w:ilvl="1" w:tplc="042A0003" w:tentative="1">
      <w:start w:val="1"/>
      <w:numFmt w:val="bullet"/>
      <w:lvlText w:val="o"/>
      <w:lvlJc w:val="left"/>
      <w:pPr>
        <w:ind w:left="1438" w:hanging="360"/>
      </w:pPr>
      <w:rPr>
        <w:rFonts w:ascii="Courier New" w:hAnsi="Courier New" w:cs="Courier New" w:hint="default"/>
      </w:rPr>
    </w:lvl>
    <w:lvl w:ilvl="2" w:tplc="042A0005" w:tentative="1">
      <w:start w:val="1"/>
      <w:numFmt w:val="bullet"/>
      <w:lvlText w:val=""/>
      <w:lvlJc w:val="left"/>
      <w:pPr>
        <w:ind w:left="2158" w:hanging="360"/>
      </w:pPr>
      <w:rPr>
        <w:rFonts w:ascii="Wingdings" w:hAnsi="Wingdings" w:hint="default"/>
      </w:rPr>
    </w:lvl>
    <w:lvl w:ilvl="3" w:tplc="042A0001" w:tentative="1">
      <w:start w:val="1"/>
      <w:numFmt w:val="bullet"/>
      <w:lvlText w:val=""/>
      <w:lvlJc w:val="left"/>
      <w:pPr>
        <w:ind w:left="2878" w:hanging="360"/>
      </w:pPr>
      <w:rPr>
        <w:rFonts w:ascii="Symbol" w:hAnsi="Symbol" w:hint="default"/>
      </w:rPr>
    </w:lvl>
    <w:lvl w:ilvl="4" w:tplc="042A0003" w:tentative="1">
      <w:start w:val="1"/>
      <w:numFmt w:val="bullet"/>
      <w:lvlText w:val="o"/>
      <w:lvlJc w:val="left"/>
      <w:pPr>
        <w:ind w:left="3598" w:hanging="360"/>
      </w:pPr>
      <w:rPr>
        <w:rFonts w:ascii="Courier New" w:hAnsi="Courier New" w:cs="Courier New" w:hint="default"/>
      </w:rPr>
    </w:lvl>
    <w:lvl w:ilvl="5" w:tplc="042A0005" w:tentative="1">
      <w:start w:val="1"/>
      <w:numFmt w:val="bullet"/>
      <w:lvlText w:val=""/>
      <w:lvlJc w:val="left"/>
      <w:pPr>
        <w:ind w:left="4318" w:hanging="360"/>
      </w:pPr>
      <w:rPr>
        <w:rFonts w:ascii="Wingdings" w:hAnsi="Wingdings" w:hint="default"/>
      </w:rPr>
    </w:lvl>
    <w:lvl w:ilvl="6" w:tplc="042A0001" w:tentative="1">
      <w:start w:val="1"/>
      <w:numFmt w:val="bullet"/>
      <w:lvlText w:val=""/>
      <w:lvlJc w:val="left"/>
      <w:pPr>
        <w:ind w:left="5038" w:hanging="360"/>
      </w:pPr>
      <w:rPr>
        <w:rFonts w:ascii="Symbol" w:hAnsi="Symbol" w:hint="default"/>
      </w:rPr>
    </w:lvl>
    <w:lvl w:ilvl="7" w:tplc="042A0003" w:tentative="1">
      <w:start w:val="1"/>
      <w:numFmt w:val="bullet"/>
      <w:lvlText w:val="o"/>
      <w:lvlJc w:val="left"/>
      <w:pPr>
        <w:ind w:left="5758" w:hanging="360"/>
      </w:pPr>
      <w:rPr>
        <w:rFonts w:ascii="Courier New" w:hAnsi="Courier New" w:cs="Courier New" w:hint="default"/>
      </w:rPr>
    </w:lvl>
    <w:lvl w:ilvl="8" w:tplc="042A0005" w:tentative="1">
      <w:start w:val="1"/>
      <w:numFmt w:val="bullet"/>
      <w:lvlText w:val=""/>
      <w:lvlJc w:val="left"/>
      <w:pPr>
        <w:ind w:left="6478" w:hanging="360"/>
      </w:pPr>
      <w:rPr>
        <w:rFonts w:ascii="Wingdings" w:hAnsi="Wingdings" w:hint="default"/>
      </w:rPr>
    </w:lvl>
  </w:abstractNum>
  <w:abstractNum w:abstractNumId="5"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7"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95F6CC2"/>
    <w:multiLevelType w:val="hybridMultilevel"/>
    <w:tmpl w:val="85F44074"/>
    <w:lvl w:ilvl="0" w:tplc="042A0001">
      <w:start w:val="1"/>
      <w:numFmt w:val="bullet"/>
      <w:lvlText w:val=""/>
      <w:lvlJc w:val="left"/>
      <w:pPr>
        <w:ind w:left="718" w:hanging="360"/>
      </w:pPr>
      <w:rPr>
        <w:rFonts w:ascii="Symbol" w:hAnsi="Symbol" w:hint="default"/>
      </w:rPr>
    </w:lvl>
    <w:lvl w:ilvl="1" w:tplc="042A0003" w:tentative="1">
      <w:start w:val="1"/>
      <w:numFmt w:val="bullet"/>
      <w:lvlText w:val="o"/>
      <w:lvlJc w:val="left"/>
      <w:pPr>
        <w:ind w:left="1438" w:hanging="360"/>
      </w:pPr>
      <w:rPr>
        <w:rFonts w:ascii="Courier New" w:hAnsi="Courier New" w:cs="Courier New" w:hint="default"/>
      </w:rPr>
    </w:lvl>
    <w:lvl w:ilvl="2" w:tplc="042A0005" w:tentative="1">
      <w:start w:val="1"/>
      <w:numFmt w:val="bullet"/>
      <w:lvlText w:val=""/>
      <w:lvlJc w:val="left"/>
      <w:pPr>
        <w:ind w:left="2158" w:hanging="360"/>
      </w:pPr>
      <w:rPr>
        <w:rFonts w:ascii="Wingdings" w:hAnsi="Wingdings" w:hint="default"/>
      </w:rPr>
    </w:lvl>
    <w:lvl w:ilvl="3" w:tplc="042A0001" w:tentative="1">
      <w:start w:val="1"/>
      <w:numFmt w:val="bullet"/>
      <w:lvlText w:val=""/>
      <w:lvlJc w:val="left"/>
      <w:pPr>
        <w:ind w:left="2878" w:hanging="360"/>
      </w:pPr>
      <w:rPr>
        <w:rFonts w:ascii="Symbol" w:hAnsi="Symbol" w:hint="default"/>
      </w:rPr>
    </w:lvl>
    <w:lvl w:ilvl="4" w:tplc="042A0003" w:tentative="1">
      <w:start w:val="1"/>
      <w:numFmt w:val="bullet"/>
      <w:lvlText w:val="o"/>
      <w:lvlJc w:val="left"/>
      <w:pPr>
        <w:ind w:left="3598" w:hanging="360"/>
      </w:pPr>
      <w:rPr>
        <w:rFonts w:ascii="Courier New" w:hAnsi="Courier New" w:cs="Courier New" w:hint="default"/>
      </w:rPr>
    </w:lvl>
    <w:lvl w:ilvl="5" w:tplc="042A0005" w:tentative="1">
      <w:start w:val="1"/>
      <w:numFmt w:val="bullet"/>
      <w:lvlText w:val=""/>
      <w:lvlJc w:val="left"/>
      <w:pPr>
        <w:ind w:left="4318" w:hanging="360"/>
      </w:pPr>
      <w:rPr>
        <w:rFonts w:ascii="Wingdings" w:hAnsi="Wingdings" w:hint="default"/>
      </w:rPr>
    </w:lvl>
    <w:lvl w:ilvl="6" w:tplc="042A0001" w:tentative="1">
      <w:start w:val="1"/>
      <w:numFmt w:val="bullet"/>
      <w:lvlText w:val=""/>
      <w:lvlJc w:val="left"/>
      <w:pPr>
        <w:ind w:left="5038" w:hanging="360"/>
      </w:pPr>
      <w:rPr>
        <w:rFonts w:ascii="Symbol" w:hAnsi="Symbol" w:hint="default"/>
      </w:rPr>
    </w:lvl>
    <w:lvl w:ilvl="7" w:tplc="042A0003" w:tentative="1">
      <w:start w:val="1"/>
      <w:numFmt w:val="bullet"/>
      <w:lvlText w:val="o"/>
      <w:lvlJc w:val="left"/>
      <w:pPr>
        <w:ind w:left="5758" w:hanging="360"/>
      </w:pPr>
      <w:rPr>
        <w:rFonts w:ascii="Courier New" w:hAnsi="Courier New" w:cs="Courier New" w:hint="default"/>
      </w:rPr>
    </w:lvl>
    <w:lvl w:ilvl="8" w:tplc="042A0005" w:tentative="1">
      <w:start w:val="1"/>
      <w:numFmt w:val="bullet"/>
      <w:lvlText w:val=""/>
      <w:lvlJc w:val="left"/>
      <w:pPr>
        <w:ind w:left="6478" w:hanging="360"/>
      </w:pPr>
      <w:rPr>
        <w:rFonts w:ascii="Wingdings" w:hAnsi="Wingdings" w:hint="default"/>
      </w:rPr>
    </w:lvl>
  </w:abstractNum>
  <w:abstractNum w:abstractNumId="9"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10"/>
  </w:num>
  <w:num w:numId="2" w16cid:durableId="1081757284">
    <w:abstractNumId w:val="1"/>
  </w:num>
  <w:num w:numId="3" w16cid:durableId="1915583979">
    <w:abstractNumId w:val="5"/>
  </w:num>
  <w:num w:numId="4" w16cid:durableId="968784300">
    <w:abstractNumId w:val="2"/>
  </w:num>
  <w:num w:numId="5" w16cid:durableId="1666783616">
    <w:abstractNumId w:val="0"/>
  </w:num>
  <w:num w:numId="6" w16cid:durableId="1690984865">
    <w:abstractNumId w:val="6"/>
  </w:num>
  <w:num w:numId="7" w16cid:durableId="350113035">
    <w:abstractNumId w:val="7"/>
  </w:num>
  <w:num w:numId="8" w16cid:durableId="116947875">
    <w:abstractNumId w:val="9"/>
  </w:num>
  <w:num w:numId="9" w16cid:durableId="1680309258">
    <w:abstractNumId w:val="8"/>
  </w:num>
  <w:num w:numId="10" w16cid:durableId="627468566">
    <w:abstractNumId w:val="4"/>
  </w:num>
  <w:num w:numId="11" w16cid:durableId="19026417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6FAC"/>
    <w:rsid w:val="00057E86"/>
    <w:rsid w:val="0007215D"/>
    <w:rsid w:val="000A48BA"/>
    <w:rsid w:val="000F19EE"/>
    <w:rsid w:val="00103C95"/>
    <w:rsid w:val="001642C5"/>
    <w:rsid w:val="001A19D1"/>
    <w:rsid w:val="00223CA1"/>
    <w:rsid w:val="00236ED5"/>
    <w:rsid w:val="002A4D32"/>
    <w:rsid w:val="003705E2"/>
    <w:rsid w:val="003B1A03"/>
    <w:rsid w:val="003D4855"/>
    <w:rsid w:val="00402DC7"/>
    <w:rsid w:val="00435786"/>
    <w:rsid w:val="00464C81"/>
    <w:rsid w:val="00486316"/>
    <w:rsid w:val="004C6BE3"/>
    <w:rsid w:val="004E4CE1"/>
    <w:rsid w:val="005C7491"/>
    <w:rsid w:val="0065296A"/>
    <w:rsid w:val="00681E4E"/>
    <w:rsid w:val="00691414"/>
    <w:rsid w:val="006E34AF"/>
    <w:rsid w:val="0072171D"/>
    <w:rsid w:val="007807C9"/>
    <w:rsid w:val="007900E1"/>
    <w:rsid w:val="007B6121"/>
    <w:rsid w:val="007C3BBB"/>
    <w:rsid w:val="00813F3C"/>
    <w:rsid w:val="00825501"/>
    <w:rsid w:val="009134E9"/>
    <w:rsid w:val="00937B30"/>
    <w:rsid w:val="00956CA7"/>
    <w:rsid w:val="00994893"/>
    <w:rsid w:val="009D2208"/>
    <w:rsid w:val="009E68F7"/>
    <w:rsid w:val="00A72505"/>
    <w:rsid w:val="00AD76DC"/>
    <w:rsid w:val="00B13256"/>
    <w:rsid w:val="00C509DE"/>
    <w:rsid w:val="00D6521A"/>
    <w:rsid w:val="00DA4B81"/>
    <w:rsid w:val="00E26DE2"/>
    <w:rsid w:val="00E40AD0"/>
    <w:rsid w:val="00EB329F"/>
    <w:rsid w:val="00EB7947"/>
    <w:rsid w:val="00FB4E42"/>
    <w:rsid w:val="00FD1EF5"/>
    <w:rsid w:val="00FF1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9</Pages>
  <Words>2039</Words>
  <Characters>11625</Characters>
  <Application>Microsoft Office Word</Application>
  <DocSecurity>0</DocSecurity>
  <Lines>96</Lines>
  <Paragraphs>27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15</cp:revision>
  <dcterms:created xsi:type="dcterms:W3CDTF">2025-04-17T04:49:00Z</dcterms:created>
  <dcterms:modified xsi:type="dcterms:W3CDTF">2025-09-19T02:12:00Z</dcterms:modified>
</cp:coreProperties>
</file>