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C6FFB" w14:textId="77777777" w:rsidR="003B492A" w:rsidRPr="007E21FB" w:rsidRDefault="003B492A" w:rsidP="009C2278">
      <w:pPr>
        <w:pStyle w:val="NoSpacing"/>
        <w:spacing w:before="120" w:after="120" w:line="360" w:lineRule="auto"/>
        <w:jc w:val="both"/>
        <w:rPr>
          <w:color w:val="FF0000"/>
          <w:sz w:val="26"/>
          <w:szCs w:val="26"/>
        </w:rPr>
      </w:pPr>
    </w:p>
    <w:p w14:paraId="60F79CF5" w14:textId="188D6814" w:rsidR="00772385" w:rsidRDefault="00772385" w:rsidP="00D6500C">
      <w:pPr>
        <w:tabs>
          <w:tab w:val="left" w:pos="1620"/>
          <w:tab w:val="center" w:pos="4950"/>
        </w:tabs>
        <w:ind w:left="-1276" w:right="-1272"/>
        <w:jc w:val="center"/>
        <w:rPr>
          <w:rFonts w:ascii="Cambria" w:hAnsi="Cambria"/>
          <w:b/>
          <w:bCs/>
          <w:color w:val="FFC000"/>
          <w:sz w:val="52"/>
          <w:szCs w:val="52"/>
        </w:rPr>
      </w:pPr>
      <w:r w:rsidRPr="00772385">
        <w:rPr>
          <w:rFonts w:ascii="Cambria" w:hAnsi="Cambria"/>
          <w:b/>
          <w:bCs/>
          <w:color w:val="FFC000"/>
          <w:sz w:val="52"/>
          <w:szCs w:val="52"/>
        </w:rPr>
        <w:t>KHÁM PHÁ MÙA THU HOKKAIDO</w:t>
      </w:r>
    </w:p>
    <w:p w14:paraId="61150A10" w14:textId="77777777" w:rsidR="005F14BE" w:rsidRDefault="005F14BE" w:rsidP="00D6500C">
      <w:pPr>
        <w:ind w:left="-1134" w:right="-988" w:hanging="2"/>
        <w:jc w:val="center"/>
        <w:rPr>
          <w:b/>
          <w:bCs/>
          <w:color w:val="A20000"/>
          <w:sz w:val="40"/>
          <w:szCs w:val="40"/>
        </w:rPr>
      </w:pPr>
      <w:r>
        <w:rPr>
          <w:b/>
          <w:bCs/>
          <w:color w:val="A20000"/>
          <w:sz w:val="40"/>
          <w:szCs w:val="40"/>
        </w:rPr>
        <w:t>ASAHIKAWA – FURANO – JOZANKEI</w:t>
      </w:r>
    </w:p>
    <w:p w14:paraId="7F2FE65E" w14:textId="77777777" w:rsidR="005F14BE" w:rsidRDefault="005F14BE" w:rsidP="00D6500C">
      <w:pPr>
        <w:ind w:left="-1134" w:right="-988" w:hanging="2"/>
        <w:jc w:val="center"/>
        <w:rPr>
          <w:b/>
          <w:bCs/>
          <w:color w:val="A20000"/>
          <w:sz w:val="40"/>
          <w:szCs w:val="40"/>
        </w:rPr>
      </w:pPr>
      <w:r>
        <w:rPr>
          <w:b/>
          <w:bCs/>
          <w:color w:val="A20000"/>
          <w:sz w:val="40"/>
          <w:szCs w:val="40"/>
        </w:rPr>
        <w:t>OTARU - SAPPORO</w:t>
      </w:r>
    </w:p>
    <w:p w14:paraId="06C0BA4B" w14:textId="174E1415" w:rsidR="003B492A" w:rsidRPr="00300378" w:rsidRDefault="00300378" w:rsidP="00D6500C">
      <w:pPr>
        <w:tabs>
          <w:tab w:val="left" w:pos="1620"/>
          <w:tab w:val="center" w:pos="4950"/>
        </w:tabs>
        <w:spacing w:line="360" w:lineRule="auto"/>
        <w:ind w:left="-1276" w:right="-1272"/>
        <w:jc w:val="center"/>
        <w:rPr>
          <w:rFonts w:ascii="Cambria" w:hAnsi="Cambria"/>
          <w:b/>
          <w:bCs/>
          <w:color w:val="FFC000"/>
          <w:sz w:val="52"/>
          <w:szCs w:val="52"/>
        </w:rPr>
      </w:pPr>
      <w:r>
        <w:rPr>
          <w:noProof/>
        </w:rPr>
        <w:drawing>
          <wp:inline distT="0" distB="0" distL="0" distR="0" wp14:anchorId="2F41E047" wp14:editId="0D45E0C8">
            <wp:extent cx="6164005" cy="3368985"/>
            <wp:effectExtent l="0" t="0" r="0" b="0"/>
            <wp:docPr id="13" name="image6.jpg" descr="Awesome Autumn: 4 Spots to Enjoy Hokkaido's Awe-tumn Colours – Japan Rail  Club"/>
            <wp:cNvGraphicFramePr/>
            <a:graphic xmlns:a="http://schemas.openxmlformats.org/drawingml/2006/main">
              <a:graphicData uri="http://schemas.openxmlformats.org/drawingml/2006/picture">
                <pic:pic xmlns:pic="http://schemas.openxmlformats.org/drawingml/2006/picture">
                  <pic:nvPicPr>
                    <pic:cNvPr id="0" name="image6.jpg" descr="Awesome Autumn: 4 Spots to Enjoy Hokkaido's Awe-tumn Colours – Japan Rail  Club"/>
                    <pic:cNvPicPr preferRelativeResize="0"/>
                  </pic:nvPicPr>
                  <pic:blipFill>
                    <a:blip r:embed="rId8"/>
                    <a:srcRect/>
                    <a:stretch>
                      <a:fillRect/>
                    </a:stretch>
                  </pic:blipFill>
                  <pic:spPr>
                    <a:xfrm>
                      <a:off x="0" y="0"/>
                      <a:ext cx="6164005" cy="3368985"/>
                    </a:xfrm>
                    <a:prstGeom prst="rect">
                      <a:avLst/>
                    </a:prstGeom>
                    <a:ln/>
                  </pic:spPr>
                </pic:pic>
              </a:graphicData>
            </a:graphic>
          </wp:inline>
        </w:drawing>
      </w:r>
    </w:p>
    <w:p w14:paraId="2AB77503" w14:textId="0E6C3446" w:rsidR="003B492A" w:rsidRPr="007E21FB" w:rsidRDefault="00FB0717" w:rsidP="009C2278">
      <w:pPr>
        <w:pStyle w:val="ListParagraph"/>
        <w:tabs>
          <w:tab w:val="left" w:pos="540"/>
        </w:tabs>
        <w:spacing w:before="120" w:after="120" w:line="360" w:lineRule="auto"/>
        <w:ind w:left="0"/>
        <w:jc w:val="both"/>
        <w:rPr>
          <w:rFonts w:ascii="Cambria" w:hAnsi="Cambria"/>
          <w:bCs/>
          <w:sz w:val="26"/>
          <w:szCs w:val="26"/>
          <w:lang w:eastAsia="vi-VN"/>
        </w:rPr>
      </w:pPr>
      <w:r w:rsidRPr="007E21FB">
        <w:rPr>
          <w:rFonts w:ascii="Cambria" w:hAnsi="Cambria"/>
          <w:b/>
          <w:sz w:val="26"/>
          <w:szCs w:val="26"/>
          <w:lang w:eastAsia="vi-VN"/>
        </w:rPr>
        <w:t>Thời gian:</w:t>
      </w:r>
      <w:r w:rsidRPr="007E21FB">
        <w:rPr>
          <w:rFonts w:ascii="Cambria" w:hAnsi="Cambria"/>
          <w:bCs/>
          <w:sz w:val="26"/>
          <w:szCs w:val="26"/>
          <w:lang w:eastAsia="vi-VN"/>
        </w:rPr>
        <w:t xml:space="preserve">  </w:t>
      </w:r>
      <w:r w:rsidR="00300378">
        <w:rPr>
          <w:rFonts w:ascii="Cambria" w:hAnsi="Cambria"/>
          <w:bCs/>
          <w:sz w:val="26"/>
          <w:szCs w:val="26"/>
          <w:lang w:eastAsia="vi-VN"/>
        </w:rPr>
        <w:t xml:space="preserve">6 ngày 6 </w:t>
      </w:r>
      <w:r w:rsidR="00C42CB1">
        <w:rPr>
          <w:rFonts w:ascii="Cambria" w:hAnsi="Cambria"/>
          <w:bCs/>
          <w:sz w:val="26"/>
          <w:szCs w:val="26"/>
          <w:lang w:eastAsia="vi-VN"/>
        </w:rPr>
        <w:t xml:space="preserve">đêm </w:t>
      </w:r>
    </w:p>
    <w:p w14:paraId="5B10BC8B" w14:textId="51F57ED6" w:rsidR="003B492A" w:rsidRPr="007E21FB" w:rsidRDefault="00FB0717" w:rsidP="009C2278">
      <w:pPr>
        <w:pStyle w:val="ListParagraph"/>
        <w:tabs>
          <w:tab w:val="left" w:pos="540"/>
        </w:tabs>
        <w:spacing w:before="120" w:after="120" w:line="360" w:lineRule="auto"/>
        <w:ind w:left="0"/>
        <w:jc w:val="both"/>
        <w:rPr>
          <w:rFonts w:ascii="Cambria" w:hAnsi="Cambria"/>
          <w:bCs/>
          <w:sz w:val="26"/>
          <w:szCs w:val="26"/>
          <w:lang w:eastAsia="vi-VN"/>
        </w:rPr>
      </w:pPr>
      <w:r w:rsidRPr="007E21FB">
        <w:rPr>
          <w:rFonts w:ascii="Cambria" w:hAnsi="Cambria"/>
          <w:b/>
          <w:sz w:val="26"/>
          <w:szCs w:val="26"/>
          <w:lang w:eastAsia="vi-VN"/>
        </w:rPr>
        <w:t>Hàng không</w:t>
      </w:r>
      <w:r w:rsidRPr="002E16DD">
        <w:rPr>
          <w:rFonts w:ascii="Cambria" w:hAnsi="Cambria"/>
          <w:b/>
          <w:color w:val="000000" w:themeColor="text1"/>
          <w:sz w:val="26"/>
          <w:szCs w:val="26"/>
          <w:lang w:eastAsia="vi-VN"/>
        </w:rPr>
        <w:t>:</w:t>
      </w:r>
      <w:r w:rsidRPr="002E16DD">
        <w:rPr>
          <w:rFonts w:ascii="Cambria" w:hAnsi="Cambria"/>
          <w:bCs/>
          <w:color w:val="000000" w:themeColor="text1"/>
          <w:sz w:val="26"/>
          <w:szCs w:val="26"/>
          <w:lang w:eastAsia="vi-VN"/>
        </w:rPr>
        <w:t xml:space="preserve"> </w:t>
      </w:r>
      <w:r w:rsidR="002E16DD" w:rsidRPr="002E16DD">
        <w:rPr>
          <w:rFonts w:ascii="Cambria" w:hAnsi="Cambria"/>
          <w:bCs/>
          <w:color w:val="000000" w:themeColor="text1"/>
          <w:sz w:val="26"/>
          <w:szCs w:val="26"/>
          <w:lang w:eastAsia="vi-VN"/>
        </w:rPr>
        <w:t xml:space="preserve"> </w:t>
      </w:r>
      <w:r w:rsidR="002E16DD" w:rsidRPr="002E16DD">
        <w:rPr>
          <w:rFonts w:ascii="Cambria" w:hAnsi="Cambria"/>
          <w:b/>
          <w:bCs/>
          <w:color w:val="000000" w:themeColor="text1"/>
          <w:sz w:val="26"/>
          <w:szCs w:val="26"/>
        </w:rPr>
        <w:t>All Nippon Airway</w:t>
      </w:r>
      <w:r w:rsidR="002E16DD">
        <w:rPr>
          <w:rFonts w:ascii="Cambria" w:hAnsi="Cambria"/>
          <w:b/>
          <w:bCs/>
          <w:color w:val="000000" w:themeColor="text1"/>
          <w:sz w:val="26"/>
          <w:szCs w:val="26"/>
        </w:rPr>
        <w:t xml:space="preserve"> </w:t>
      </w:r>
    </w:p>
    <w:p w14:paraId="2C1E1323" w14:textId="77777777" w:rsidR="003B492A" w:rsidRPr="007E21FB" w:rsidRDefault="003B492A" w:rsidP="009C2278">
      <w:pPr>
        <w:spacing w:before="120" w:after="120" w:line="360" w:lineRule="auto"/>
        <w:jc w:val="both"/>
        <w:rPr>
          <w:rFonts w:ascii="Cambria" w:eastAsia="Cambria" w:hAnsi="Cambria" w:cs="Cambria"/>
          <w:b/>
          <w:color w:val="000000"/>
          <w:sz w:val="26"/>
          <w:szCs w:val="26"/>
        </w:rPr>
      </w:pPr>
    </w:p>
    <w:p w14:paraId="18D0FC1C" w14:textId="77777777" w:rsidR="003B492A" w:rsidRPr="007E21FB" w:rsidRDefault="00FB0717" w:rsidP="009C2278">
      <w:pPr>
        <w:spacing w:before="120" w:after="120" w:line="360" w:lineRule="auto"/>
        <w:jc w:val="both"/>
        <w:rPr>
          <w:rFonts w:ascii="Cambria" w:eastAsia="Cambria" w:hAnsi="Cambria" w:cs="Cambria"/>
          <w:b/>
          <w:iCs/>
          <w:color w:val="FF0000"/>
          <w:sz w:val="26"/>
          <w:szCs w:val="26"/>
        </w:rPr>
      </w:pPr>
      <w:r w:rsidRPr="007E21FB">
        <w:rPr>
          <w:rFonts w:ascii="Cambria" w:eastAsia="Cambria" w:hAnsi="Cambria" w:cs="Cambria"/>
          <w:b/>
          <w:iCs/>
          <w:color w:val="FF0000"/>
          <w:sz w:val="26"/>
          <w:szCs w:val="26"/>
        </w:rPr>
        <w:t>ĐIỂM NỔI BẬT CỦA CHƯƠNG TRÌNH:</w:t>
      </w:r>
      <w:r w:rsidRPr="007E21FB">
        <w:rPr>
          <w:rFonts w:ascii="Cambria" w:hAnsi="Cambria"/>
          <w:iCs/>
          <w:sz w:val="26"/>
          <w:szCs w:val="26"/>
        </w:rPr>
        <w:t xml:space="preserve"> </w:t>
      </w:r>
    </w:p>
    <w:p w14:paraId="24648235" w14:textId="7B6B9D33" w:rsidR="003B492A" w:rsidRPr="000C7762" w:rsidRDefault="002A487A" w:rsidP="009C2278">
      <w:pPr>
        <w:pStyle w:val="ListParagraph"/>
        <w:numPr>
          <w:ilvl w:val="0"/>
          <w:numId w:val="8"/>
        </w:numPr>
        <w:tabs>
          <w:tab w:val="left" w:pos="3107"/>
        </w:tabs>
        <w:spacing w:before="120" w:after="120" w:line="360" w:lineRule="auto"/>
        <w:jc w:val="both"/>
        <w:rPr>
          <w:rFonts w:ascii="Cambria" w:hAnsi="Cambria"/>
          <w:b/>
          <w:bCs/>
          <w:color w:val="000000" w:themeColor="text1"/>
          <w:sz w:val="26"/>
          <w:szCs w:val="26"/>
        </w:rPr>
      </w:pPr>
      <w:r w:rsidRPr="000C7762">
        <w:rPr>
          <w:rFonts w:ascii="Cambria" w:hAnsi="Cambria"/>
          <w:b/>
          <w:bCs/>
          <w:color w:val="000000" w:themeColor="text1"/>
          <w:sz w:val="26"/>
          <w:szCs w:val="26"/>
        </w:rPr>
        <w:t>Shirogane Blue Pond – Chiêm ngưỡng hồ xanh tuyệt đẹp giữa thiên nhiên</w:t>
      </w:r>
    </w:p>
    <w:p w14:paraId="17AAD870" w14:textId="32ABE920" w:rsidR="002A487A" w:rsidRPr="000C7762" w:rsidRDefault="00C30BC4" w:rsidP="009C2278">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0C7762">
        <w:rPr>
          <w:rFonts w:ascii="Cambria" w:hAnsi="Cambria"/>
          <w:b/>
          <w:bCs/>
          <w:color w:val="000000" w:themeColor="text1"/>
          <w:sz w:val="26"/>
          <w:szCs w:val="26"/>
        </w:rPr>
        <w:t>Công viên Furano Ashikagaoka / Cáp treo Furano – Ngắm cảnh sắc Furano thơ mộng từ trên cao.</w:t>
      </w:r>
    </w:p>
    <w:p w14:paraId="591DB3BF" w14:textId="78EFD7EB" w:rsidR="00C30BC4" w:rsidRPr="000C7762" w:rsidRDefault="00C30BC4" w:rsidP="009C2278">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0C7762">
        <w:rPr>
          <w:rFonts w:ascii="Cambria" w:hAnsi="Cambria"/>
          <w:b/>
          <w:bCs/>
          <w:color w:val="000000" w:themeColor="text1"/>
          <w:sz w:val="26"/>
          <w:szCs w:val="26"/>
        </w:rPr>
        <w:t>Kênh đào Otaru – Tản bộ bên kênh đào cổ kính</w:t>
      </w:r>
    </w:p>
    <w:p w14:paraId="3989D268" w14:textId="5C1CD176" w:rsidR="00C30BC4" w:rsidRPr="000C7762" w:rsidRDefault="00C30BC4" w:rsidP="009C2278">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0C7762">
        <w:rPr>
          <w:rFonts w:ascii="Cambria" w:hAnsi="Cambria"/>
          <w:b/>
          <w:bCs/>
          <w:color w:val="000000" w:themeColor="text1"/>
          <w:sz w:val="26"/>
          <w:szCs w:val="26"/>
        </w:rPr>
        <w:t>Công viên Nakajima – Thư giãn giữa yên bình ngay trung tâm Sapporo.</w:t>
      </w:r>
    </w:p>
    <w:p w14:paraId="21D9903D" w14:textId="48476C79" w:rsidR="00C30BC4" w:rsidRPr="000C7762" w:rsidRDefault="000C7762" w:rsidP="009C2278">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0C7762">
        <w:rPr>
          <w:rFonts w:ascii="Cambria" w:hAnsi="Cambria"/>
          <w:b/>
          <w:bCs/>
          <w:color w:val="000000" w:themeColor="text1"/>
          <w:sz w:val="26"/>
          <w:szCs w:val="26"/>
        </w:rPr>
        <w:t>Tượng Atama Daibutsu – Chiêm ngưỡng Đại Phật độc đáo giữa đồi hoa oải hương.</w:t>
      </w:r>
    </w:p>
    <w:p w14:paraId="5ABCD571" w14:textId="67C2DF21" w:rsidR="000C7762" w:rsidRPr="000C7762" w:rsidRDefault="000C7762" w:rsidP="009C2278">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0C7762">
        <w:rPr>
          <w:rFonts w:ascii="Cambria" w:hAnsi="Cambria"/>
          <w:b/>
          <w:bCs/>
          <w:color w:val="000000" w:themeColor="text1"/>
          <w:sz w:val="26"/>
          <w:szCs w:val="26"/>
        </w:rPr>
        <w:t>Bảo tàng bia Sapporo</w:t>
      </w:r>
      <w:r w:rsidR="00AA1FFC">
        <w:rPr>
          <w:rFonts w:ascii="Cambria" w:hAnsi="Cambria"/>
          <w:b/>
          <w:bCs/>
          <w:color w:val="000000" w:themeColor="text1"/>
          <w:sz w:val="26"/>
          <w:szCs w:val="26"/>
        </w:rPr>
        <w:t xml:space="preserve"> </w:t>
      </w:r>
      <w:r w:rsidR="00A9112C">
        <w:rPr>
          <w:rFonts w:ascii="Cambria" w:hAnsi="Cambria"/>
          <w:b/>
          <w:bCs/>
          <w:color w:val="000000" w:themeColor="text1"/>
          <w:sz w:val="26"/>
          <w:szCs w:val="26"/>
        </w:rPr>
        <w:t xml:space="preserve">( tặng mỗi vị khách 1 ly bia Sapporo). </w:t>
      </w:r>
    </w:p>
    <w:p w14:paraId="39C3B28D" w14:textId="27BF8724" w:rsidR="000C7762" w:rsidRDefault="00A9112C" w:rsidP="009C2278">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Pr>
          <w:rFonts w:ascii="Cambria" w:hAnsi="Cambria"/>
          <w:b/>
          <w:bCs/>
          <w:color w:val="000000" w:themeColor="text1"/>
          <w:sz w:val="26"/>
          <w:szCs w:val="26"/>
        </w:rPr>
        <w:t>S</w:t>
      </w:r>
      <w:r w:rsidR="000C7762" w:rsidRPr="000C7762">
        <w:rPr>
          <w:rFonts w:ascii="Cambria" w:hAnsi="Cambria"/>
          <w:b/>
          <w:bCs/>
          <w:color w:val="000000" w:themeColor="text1"/>
          <w:sz w:val="26"/>
          <w:szCs w:val="26"/>
        </w:rPr>
        <w:t xml:space="preserve">apporo Clock Tower – Check-in biểu tượng lịch sử nổi tiếng của thành phố Sapporo </w:t>
      </w:r>
    </w:p>
    <w:p w14:paraId="3F6319F2" w14:textId="13E22B83" w:rsidR="004861EC" w:rsidRDefault="004861EC" w:rsidP="009C2278">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4861EC">
        <w:rPr>
          <w:rFonts w:ascii="Cambria" w:hAnsi="Cambria"/>
          <w:b/>
          <w:bCs/>
          <w:color w:val="000000" w:themeColor="text1"/>
          <w:sz w:val="26"/>
          <w:szCs w:val="26"/>
        </w:rPr>
        <w:t>Tặng SIM 4G (2GB/ngày) và nón du lịch</w:t>
      </w:r>
      <w:r>
        <w:rPr>
          <w:rFonts w:ascii="Cambria" w:hAnsi="Cambria"/>
          <w:b/>
          <w:bCs/>
          <w:color w:val="000000" w:themeColor="text1"/>
          <w:sz w:val="26"/>
          <w:szCs w:val="26"/>
        </w:rPr>
        <w:t xml:space="preserve"> </w:t>
      </w:r>
    </w:p>
    <w:p w14:paraId="7636C5E9" w14:textId="46910D44" w:rsidR="00A9112C" w:rsidRPr="000C7762" w:rsidRDefault="004861EC" w:rsidP="009C2278">
      <w:pPr>
        <w:pStyle w:val="ListParagraph"/>
        <w:numPr>
          <w:ilvl w:val="0"/>
          <w:numId w:val="1"/>
        </w:numPr>
        <w:tabs>
          <w:tab w:val="left" w:pos="3107"/>
        </w:tabs>
        <w:spacing w:before="120" w:after="120" w:line="360" w:lineRule="auto"/>
        <w:jc w:val="both"/>
        <w:rPr>
          <w:rFonts w:ascii="Cambria" w:hAnsi="Cambria"/>
          <w:b/>
          <w:bCs/>
          <w:color w:val="000000" w:themeColor="text1"/>
          <w:sz w:val="26"/>
          <w:szCs w:val="26"/>
        </w:rPr>
      </w:pPr>
      <w:r w:rsidRPr="004861EC">
        <w:rPr>
          <w:rFonts w:ascii="Cambria" w:hAnsi="Cambria"/>
          <w:b/>
          <w:bCs/>
          <w:color w:val="000000" w:themeColor="text1"/>
          <w:sz w:val="26"/>
          <w:szCs w:val="26"/>
        </w:rPr>
        <w:t xml:space="preserve">Thủ tục xin visa Nhật Bản đơn </w:t>
      </w:r>
      <w:r w:rsidR="00773525">
        <w:rPr>
          <w:rFonts w:ascii="Cambria" w:hAnsi="Cambria"/>
          <w:b/>
          <w:bCs/>
          <w:color w:val="000000" w:themeColor="text1"/>
          <w:sz w:val="26"/>
          <w:szCs w:val="26"/>
        </w:rPr>
        <w:t xml:space="preserve">giản </w:t>
      </w:r>
    </w:p>
    <w:p w14:paraId="3EE40265" w14:textId="77777777" w:rsidR="003B492A" w:rsidRPr="007E21FB" w:rsidRDefault="003B492A" w:rsidP="009C2278">
      <w:pPr>
        <w:tabs>
          <w:tab w:val="left" w:pos="3107"/>
        </w:tabs>
        <w:spacing w:before="120" w:after="120" w:line="360" w:lineRule="auto"/>
        <w:jc w:val="both"/>
        <w:rPr>
          <w:rFonts w:ascii="Cambria" w:hAnsi="Cambria"/>
          <w:color w:val="000000" w:themeColor="text1"/>
          <w:sz w:val="26"/>
          <w:szCs w:val="26"/>
        </w:rPr>
      </w:pPr>
    </w:p>
    <w:p w14:paraId="51A060A7" w14:textId="18DBE825" w:rsidR="003B492A" w:rsidRPr="007E21FB" w:rsidRDefault="00FB3D56" w:rsidP="009C2278">
      <w:pPr>
        <w:spacing w:after="160" w:line="360" w:lineRule="auto"/>
        <w:jc w:val="both"/>
        <w:rPr>
          <w:rFonts w:ascii="Cambria" w:eastAsia="Cambria" w:hAnsi="Cambria" w:cs="Cambria"/>
          <w:b/>
          <w:color w:val="FF0000"/>
          <w:sz w:val="26"/>
          <w:szCs w:val="26"/>
        </w:rPr>
      </w:pPr>
      <w:r>
        <w:rPr>
          <w:rFonts w:ascii="Cambria" w:eastAsia="Cambria" w:hAnsi="Cambria" w:cs="Cambria"/>
          <w:b/>
          <w:color w:val="FF0000"/>
          <w:sz w:val="26"/>
          <w:szCs w:val="26"/>
        </w:rPr>
        <w:t xml:space="preserve">                                                                </w:t>
      </w:r>
      <w:r w:rsidR="00FB0717" w:rsidRPr="007E21FB">
        <w:rPr>
          <w:rFonts w:ascii="Cambria" w:eastAsia="Cambria" w:hAnsi="Cambria" w:cs="Cambria"/>
          <w:b/>
          <w:color w:val="FF0000"/>
          <w:sz w:val="26"/>
          <w:szCs w:val="26"/>
        </w:rPr>
        <w:t>LỊCH TRÌNH CHI TIẾT</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7E21FB" w14:paraId="0AC80208"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0A8CDC6" w14:textId="77777777" w:rsidR="003B492A" w:rsidRPr="007E21FB" w:rsidRDefault="00FB0717" w:rsidP="009C2278">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t>NGÀY 1</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6EAD602" w14:textId="126E313A" w:rsidR="003B492A" w:rsidRPr="001D4280" w:rsidRDefault="001D4280" w:rsidP="009C2278">
            <w:pPr>
              <w:spacing w:before="120" w:after="120" w:line="360" w:lineRule="auto"/>
              <w:jc w:val="both"/>
              <w:rPr>
                <w:rFonts w:ascii="Cambria" w:eastAsia="Cambria" w:hAnsi="Cambria" w:cs="Cambria"/>
                <w:b/>
                <w:color w:val="FFFFFF" w:themeColor="background1"/>
                <w:sz w:val="26"/>
                <w:szCs w:val="26"/>
              </w:rPr>
            </w:pPr>
            <w:r w:rsidRPr="001D4280">
              <w:rPr>
                <w:rFonts w:ascii="Cambria" w:hAnsi="Cambria"/>
                <w:b/>
                <w:bCs/>
                <w:color w:val="FFFFFF" w:themeColor="background1"/>
                <w:sz w:val="26"/>
                <w:szCs w:val="26"/>
              </w:rPr>
              <w:t>HỒ CHÍ MINH – SÂN BAY HANEDA (TOKYO)</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6A20E397" w14:textId="203C5705" w:rsidR="003B492A" w:rsidRPr="007E21FB" w:rsidRDefault="002B526E" w:rsidP="002F24B7">
            <w:pPr>
              <w:spacing w:before="120" w:after="120" w:line="360" w:lineRule="auto"/>
              <w:jc w:val="center"/>
              <w:rPr>
                <w:rFonts w:ascii="Cambria" w:eastAsia="Cambria" w:hAnsi="Cambria" w:cs="Cambria"/>
                <w:b/>
                <w:color w:val="FFFFFF" w:themeColor="background1"/>
                <w:sz w:val="26"/>
                <w:szCs w:val="26"/>
              </w:rPr>
            </w:pPr>
            <w:r>
              <w:rPr>
                <w:rFonts w:ascii="Cambria" w:eastAsia="Cambria" w:hAnsi="Cambria" w:cs="Cambria"/>
                <w:b/>
                <w:color w:val="FFFFFF" w:themeColor="background1"/>
                <w:sz w:val="26"/>
                <w:szCs w:val="26"/>
              </w:rPr>
              <w:t>MB</w:t>
            </w:r>
          </w:p>
        </w:tc>
      </w:tr>
    </w:tbl>
    <w:p w14:paraId="2AFCB682" w14:textId="77777777" w:rsidR="002B526E" w:rsidRPr="002B526E" w:rsidRDefault="002B526E" w:rsidP="009C2278">
      <w:pPr>
        <w:spacing w:line="360" w:lineRule="auto"/>
        <w:jc w:val="both"/>
        <w:rPr>
          <w:rFonts w:ascii="Cambria" w:hAnsi="Cambria"/>
          <w:color w:val="000000" w:themeColor="text1"/>
          <w:sz w:val="26"/>
          <w:szCs w:val="26"/>
        </w:rPr>
      </w:pPr>
      <w:r w:rsidRPr="002B526E">
        <w:rPr>
          <w:rFonts w:ascii="Cambria" w:hAnsi="Cambria"/>
          <w:b/>
          <w:bCs/>
          <w:color w:val="000000" w:themeColor="text1"/>
          <w:sz w:val="26"/>
          <w:szCs w:val="26"/>
        </w:rPr>
        <w:t xml:space="preserve">20h15 </w:t>
      </w:r>
      <w:r w:rsidRPr="002B526E">
        <w:rPr>
          <w:rFonts w:ascii="Cambria" w:hAnsi="Cambria"/>
          <w:color w:val="000000" w:themeColor="text1"/>
          <w:sz w:val="26"/>
          <w:szCs w:val="26"/>
        </w:rPr>
        <w:t xml:space="preserve">hướng dẫn viên sẽ đón quý khách tại sân bay Tân Sơn Nhất làm thủ tục </w:t>
      </w:r>
      <w:r w:rsidRPr="0062383B">
        <w:rPr>
          <w:rFonts w:ascii="Cambria" w:hAnsi="Cambria"/>
          <w:b/>
          <w:bCs/>
          <w:color w:val="000000" w:themeColor="text1"/>
          <w:sz w:val="26"/>
          <w:szCs w:val="26"/>
        </w:rPr>
        <w:t>đáp chuyến bay</w:t>
      </w:r>
      <w:r w:rsidRPr="002B526E">
        <w:rPr>
          <w:rFonts w:ascii="Cambria" w:hAnsi="Cambria"/>
          <w:b/>
          <w:bCs/>
          <w:color w:val="000000" w:themeColor="text1"/>
          <w:sz w:val="26"/>
          <w:szCs w:val="26"/>
        </w:rPr>
        <w:t xml:space="preserve"> NH0892 SGN HND 23:15 07:00+1 </w:t>
      </w:r>
      <w:r w:rsidRPr="002B526E">
        <w:rPr>
          <w:rFonts w:ascii="Cambria" w:hAnsi="Cambria"/>
          <w:color w:val="000000" w:themeColor="text1"/>
          <w:sz w:val="26"/>
          <w:szCs w:val="26"/>
        </w:rPr>
        <w:t>đi sân bay Haneda Tokyo lúc 23h15</w:t>
      </w:r>
    </w:p>
    <w:p w14:paraId="3602AF25" w14:textId="335A497A" w:rsidR="003B492A" w:rsidRPr="0062383B" w:rsidRDefault="002B526E" w:rsidP="009C2278">
      <w:pPr>
        <w:spacing w:line="360" w:lineRule="auto"/>
        <w:jc w:val="both"/>
        <w:rPr>
          <w:rFonts w:ascii="Cambria" w:hAnsi="Cambria"/>
          <w:b/>
          <w:bCs/>
          <w:color w:val="000000" w:themeColor="text1"/>
          <w:sz w:val="26"/>
          <w:szCs w:val="26"/>
        </w:rPr>
      </w:pPr>
      <w:r w:rsidRPr="0062383B">
        <w:rPr>
          <w:rFonts w:ascii="Cambria" w:hAnsi="Cambria"/>
          <w:b/>
          <w:bCs/>
          <w:color w:val="000000" w:themeColor="text1"/>
          <w:sz w:val="26"/>
          <w:szCs w:val="26"/>
        </w:rPr>
        <w:t>Đoàn nghỉ đêm và thưởng thức bữa sáng trên máy bay.</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B526E" w14:paraId="4E066866"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005E7CC" w14:textId="77777777" w:rsidR="003B492A" w:rsidRPr="002B526E" w:rsidRDefault="00FB0717" w:rsidP="009C2278">
            <w:pPr>
              <w:spacing w:before="120" w:after="120" w:line="360" w:lineRule="auto"/>
              <w:jc w:val="both"/>
              <w:rPr>
                <w:rFonts w:ascii="Cambria" w:eastAsia="Cambria" w:hAnsi="Cambria" w:cs="Cambria"/>
                <w:b/>
                <w:color w:val="FFFFFF" w:themeColor="background1"/>
                <w:sz w:val="26"/>
                <w:szCs w:val="26"/>
              </w:rPr>
            </w:pPr>
            <w:r w:rsidRPr="002B526E">
              <w:rPr>
                <w:rFonts w:ascii="Cambria" w:eastAsia="Cambria" w:hAnsi="Cambria" w:cs="Cambria"/>
                <w:b/>
                <w:color w:val="FFFFFF" w:themeColor="background1"/>
                <w:sz w:val="26"/>
                <w:szCs w:val="26"/>
              </w:rPr>
              <w:t>NGÀY 2</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D9A5048" w14:textId="4464E2F5" w:rsidR="003B492A" w:rsidRPr="0099558A" w:rsidRDefault="0099558A" w:rsidP="009C2278">
            <w:pPr>
              <w:spacing w:before="120" w:after="120" w:line="360" w:lineRule="auto"/>
              <w:jc w:val="both"/>
              <w:rPr>
                <w:rFonts w:ascii="Cambria" w:eastAsia="Cambria" w:hAnsi="Cambria" w:cs="Cambria"/>
                <w:b/>
                <w:color w:val="FFFFFF" w:themeColor="background1"/>
                <w:sz w:val="26"/>
                <w:szCs w:val="26"/>
              </w:rPr>
            </w:pPr>
            <w:r w:rsidRPr="0099558A">
              <w:rPr>
                <w:rFonts w:ascii="Cambria" w:hAnsi="Cambria"/>
                <w:b/>
                <w:bCs/>
                <w:color w:val="FFFFFF" w:themeColor="background1"/>
                <w:sz w:val="26"/>
                <w:szCs w:val="26"/>
              </w:rPr>
              <w:t xml:space="preserve">HANEDA- ASAHIKAWA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406A576" w14:textId="4ECE39D9" w:rsidR="003B492A" w:rsidRPr="002B526E" w:rsidRDefault="002B526E" w:rsidP="009C2278">
            <w:pPr>
              <w:spacing w:before="120" w:after="120" w:line="360" w:lineRule="auto"/>
              <w:jc w:val="both"/>
              <w:rPr>
                <w:rFonts w:ascii="Cambria" w:eastAsia="Cambria" w:hAnsi="Cambria" w:cs="Cambria"/>
                <w:b/>
                <w:color w:val="FFFFFF" w:themeColor="background1"/>
                <w:sz w:val="26"/>
                <w:szCs w:val="26"/>
              </w:rPr>
            </w:pPr>
            <w:r>
              <w:rPr>
                <w:rFonts w:ascii="Cambria" w:eastAsia="Cambria" w:hAnsi="Cambria" w:cs="Cambria"/>
                <w:b/>
                <w:color w:val="FFFFFF" w:themeColor="background1"/>
                <w:sz w:val="26"/>
                <w:szCs w:val="26"/>
              </w:rPr>
              <w:t>_</w:t>
            </w:r>
            <w:r w:rsidR="00FB0717" w:rsidRPr="002B526E">
              <w:rPr>
                <w:rFonts w:ascii="Cambria" w:eastAsia="Cambria" w:hAnsi="Cambria" w:cs="Cambria"/>
                <w:b/>
                <w:color w:val="FFFFFF" w:themeColor="background1"/>
                <w:sz w:val="26"/>
                <w:szCs w:val="26"/>
              </w:rPr>
              <w:t>/</w:t>
            </w:r>
            <w:r>
              <w:rPr>
                <w:rFonts w:ascii="Cambria" w:eastAsia="Cambria" w:hAnsi="Cambria" w:cs="Cambria"/>
                <w:b/>
                <w:color w:val="FFFFFF" w:themeColor="background1"/>
                <w:sz w:val="26"/>
                <w:szCs w:val="26"/>
              </w:rPr>
              <w:t>_</w:t>
            </w:r>
            <w:r w:rsidR="00FB0717" w:rsidRPr="002B526E">
              <w:rPr>
                <w:rFonts w:ascii="Cambria" w:eastAsia="Cambria" w:hAnsi="Cambria" w:cs="Cambria"/>
                <w:b/>
                <w:color w:val="FFFFFF" w:themeColor="background1"/>
                <w:sz w:val="26"/>
                <w:szCs w:val="26"/>
              </w:rPr>
              <w:t>/D</w:t>
            </w:r>
          </w:p>
        </w:tc>
      </w:tr>
    </w:tbl>
    <w:p w14:paraId="0D72F5F0" w14:textId="77777777" w:rsidR="006B40D2" w:rsidRPr="00B00A65" w:rsidRDefault="006B40D2" w:rsidP="009C2278">
      <w:pPr>
        <w:tabs>
          <w:tab w:val="left" w:pos="3107"/>
        </w:tabs>
        <w:spacing w:before="120" w:after="120" w:line="360" w:lineRule="auto"/>
        <w:ind w:right="324"/>
        <w:jc w:val="both"/>
        <w:rPr>
          <w:rFonts w:ascii="Cambria" w:hAnsi="Cambria"/>
          <w:b/>
          <w:bCs/>
          <w:sz w:val="26"/>
          <w:szCs w:val="26"/>
        </w:rPr>
      </w:pPr>
      <w:r w:rsidRPr="00B00A65">
        <w:rPr>
          <w:rFonts w:ascii="Cambria" w:hAnsi="Cambria"/>
          <w:b/>
          <w:bCs/>
          <w:sz w:val="26"/>
          <w:szCs w:val="26"/>
        </w:rPr>
        <w:t>07h00:</w:t>
      </w:r>
      <w:r w:rsidRPr="006B40D2">
        <w:rPr>
          <w:rFonts w:ascii="Cambria" w:hAnsi="Cambria"/>
          <w:sz w:val="26"/>
          <w:szCs w:val="26"/>
        </w:rPr>
        <w:t xml:space="preserve"> Đáp sân bay Quốc tế Haneda Tokyo, Sau khi làm thủ tục nhập cảnh, quý khách nối tiếp chuyến bay </w:t>
      </w:r>
      <w:r w:rsidRPr="00B00A65">
        <w:rPr>
          <w:rFonts w:ascii="Cambria" w:hAnsi="Cambria"/>
          <w:b/>
          <w:bCs/>
          <w:sz w:val="26"/>
          <w:szCs w:val="26"/>
        </w:rPr>
        <w:t>nội địa NH4783/HD4783 HND AKJ 12:15 13:50.</w:t>
      </w:r>
    </w:p>
    <w:p w14:paraId="66DFE44C" w14:textId="0E51BCD3" w:rsidR="003B492A" w:rsidRPr="00B00A65" w:rsidRDefault="006B40D2" w:rsidP="009C2278">
      <w:pPr>
        <w:tabs>
          <w:tab w:val="left" w:pos="3107"/>
        </w:tabs>
        <w:spacing w:before="120" w:after="120" w:line="360" w:lineRule="auto"/>
        <w:ind w:right="324"/>
        <w:jc w:val="both"/>
        <w:rPr>
          <w:rFonts w:ascii="Cambria" w:hAnsi="Cambria"/>
          <w:b/>
          <w:bCs/>
          <w:i/>
          <w:iCs/>
          <w:sz w:val="26"/>
          <w:szCs w:val="26"/>
        </w:rPr>
      </w:pPr>
      <w:r w:rsidRPr="00B00A65">
        <w:rPr>
          <w:rFonts w:ascii="Cambria" w:hAnsi="Cambria"/>
          <w:b/>
          <w:bCs/>
          <w:i/>
          <w:iCs/>
          <w:sz w:val="26"/>
          <w:szCs w:val="26"/>
        </w:rPr>
        <w:t>HDV sẽ gửi phần chi phí ăn trưa đến mỗi vị khách để Quý khách tự túc tại sân bay Haneda trong thời gian chờ nối chuyến đến Asahikawa</w:t>
      </w:r>
    </w:p>
    <w:p w14:paraId="4A8AD6F2" w14:textId="77777777" w:rsidR="007127C2" w:rsidRPr="007127C2" w:rsidRDefault="007127C2" w:rsidP="009C2278">
      <w:pPr>
        <w:tabs>
          <w:tab w:val="left" w:pos="3107"/>
        </w:tabs>
        <w:spacing w:before="120" w:after="120" w:line="360" w:lineRule="auto"/>
        <w:ind w:right="324"/>
        <w:jc w:val="both"/>
        <w:rPr>
          <w:rFonts w:ascii="Cambria" w:hAnsi="Cambria"/>
          <w:sz w:val="26"/>
          <w:szCs w:val="26"/>
        </w:rPr>
      </w:pPr>
      <w:r w:rsidRPr="00B00A65">
        <w:rPr>
          <w:rFonts w:ascii="Cambria" w:hAnsi="Cambria"/>
          <w:b/>
          <w:bCs/>
          <w:sz w:val="26"/>
          <w:szCs w:val="26"/>
        </w:rPr>
        <w:t>13:50 CHIỀU:</w:t>
      </w:r>
      <w:r w:rsidRPr="007127C2">
        <w:rPr>
          <w:rFonts w:ascii="Cambria" w:hAnsi="Cambria"/>
          <w:sz w:val="26"/>
          <w:szCs w:val="26"/>
        </w:rPr>
        <w:t xml:space="preserve"> Đáp xuống sân bay Asahikawa của hòn đảo Hokkaido xinh đẹp, Quý khách lấy hành lý. Xe đón đoàn đi tham quan:</w:t>
      </w:r>
    </w:p>
    <w:p w14:paraId="69309B7B" w14:textId="728CE029" w:rsidR="00B00A65" w:rsidRPr="00624D45" w:rsidRDefault="00B00A65" w:rsidP="009C2278">
      <w:pPr>
        <w:pStyle w:val="ListParagraph"/>
        <w:numPr>
          <w:ilvl w:val="0"/>
          <w:numId w:val="9"/>
        </w:numPr>
        <w:tabs>
          <w:tab w:val="left" w:pos="3107"/>
        </w:tabs>
        <w:spacing w:before="120" w:after="120" w:line="360" w:lineRule="auto"/>
        <w:ind w:right="324"/>
        <w:jc w:val="both"/>
        <w:rPr>
          <w:rFonts w:ascii="Cambria" w:hAnsi="Cambria"/>
          <w:sz w:val="26"/>
          <w:szCs w:val="26"/>
        </w:rPr>
      </w:pPr>
      <w:r w:rsidRPr="00B00A65">
        <w:rPr>
          <w:b/>
          <w:bCs/>
          <w:noProof/>
        </w:rPr>
        <w:drawing>
          <wp:anchor distT="0" distB="0" distL="114300" distR="114300" simplePos="0" relativeHeight="251585024" behindDoc="0" locked="0" layoutInCell="1" hidden="0" allowOverlap="1" wp14:anchorId="42FB2982" wp14:editId="3DB1494E">
            <wp:simplePos x="0" y="0"/>
            <wp:positionH relativeFrom="margin">
              <wp:align>left</wp:align>
            </wp:positionH>
            <wp:positionV relativeFrom="paragraph">
              <wp:posOffset>18415</wp:posOffset>
            </wp:positionV>
            <wp:extent cx="2649600" cy="1764428"/>
            <wp:effectExtent l="0" t="0" r="0" b="7620"/>
            <wp:wrapSquare wrapText="bothSides" distT="0" distB="0" distL="114300" distR="114300"/>
            <wp:docPr id="15" name="image5.jpg" descr="5 Famous Autumn Scenery in Hokkaido: Flower Gardens and Autumn Leaves to  Share on Social Media | tsunagu Japan"/>
            <wp:cNvGraphicFramePr/>
            <a:graphic xmlns:a="http://schemas.openxmlformats.org/drawingml/2006/main">
              <a:graphicData uri="http://schemas.openxmlformats.org/drawingml/2006/picture">
                <pic:pic xmlns:pic="http://schemas.openxmlformats.org/drawingml/2006/picture">
                  <pic:nvPicPr>
                    <pic:cNvPr id="0" name="image5.jpg" descr="5 Famous Autumn Scenery in Hokkaido: Flower Gardens and Autumn Leaves to  Share on Social Media | tsunagu Japan"/>
                    <pic:cNvPicPr preferRelativeResize="0"/>
                  </pic:nvPicPr>
                  <pic:blipFill>
                    <a:blip r:embed="rId9"/>
                    <a:srcRect/>
                    <a:stretch>
                      <a:fillRect/>
                    </a:stretch>
                  </pic:blipFill>
                  <pic:spPr>
                    <a:xfrm>
                      <a:off x="0" y="0"/>
                      <a:ext cx="2649600" cy="1764428"/>
                    </a:xfrm>
                    <a:prstGeom prst="rect">
                      <a:avLst/>
                    </a:prstGeom>
                    <a:ln/>
                  </pic:spPr>
                </pic:pic>
              </a:graphicData>
            </a:graphic>
          </wp:anchor>
        </w:drawing>
      </w:r>
      <w:r w:rsidR="007127C2" w:rsidRPr="00B00A65">
        <w:rPr>
          <w:rFonts w:ascii="Cambria" w:hAnsi="Cambria"/>
          <w:b/>
          <w:bCs/>
          <w:sz w:val="26"/>
          <w:szCs w:val="26"/>
        </w:rPr>
        <w:t>Shirogane Blue Pond</w:t>
      </w:r>
      <w:r w:rsidR="007127C2" w:rsidRPr="00B00A65">
        <w:rPr>
          <w:rFonts w:ascii="Cambria" w:hAnsi="Cambria"/>
          <w:sz w:val="26"/>
          <w:szCs w:val="26"/>
        </w:rPr>
        <w:t xml:space="preserve"> Hồ nước nổi tiếng với sắc xanh huyền ảo, thay đổi theo ánh sáng và mùa trong năm. Vào mùa thu những hàng cây lá vàng khoe sắc bên hồ tạo nên bộ đôi màu sắc tương phản đặc sắc. </w:t>
      </w:r>
    </w:p>
    <w:p w14:paraId="59624E8E" w14:textId="77777777" w:rsidR="00624D45" w:rsidRDefault="00624D45" w:rsidP="009C2278">
      <w:pPr>
        <w:tabs>
          <w:tab w:val="left" w:pos="3107"/>
        </w:tabs>
        <w:spacing w:before="120" w:after="120" w:line="360" w:lineRule="auto"/>
        <w:ind w:right="324"/>
        <w:jc w:val="both"/>
        <w:rPr>
          <w:rFonts w:ascii="Cambria" w:hAnsi="Cambria"/>
          <w:b/>
          <w:bCs/>
          <w:sz w:val="26"/>
          <w:szCs w:val="26"/>
        </w:rPr>
      </w:pPr>
    </w:p>
    <w:p w14:paraId="7EC35903" w14:textId="77777777" w:rsidR="00624D45" w:rsidRDefault="00624D45" w:rsidP="009C2278">
      <w:pPr>
        <w:tabs>
          <w:tab w:val="left" w:pos="3107"/>
        </w:tabs>
        <w:spacing w:before="120" w:after="120" w:line="360" w:lineRule="auto"/>
        <w:ind w:right="324"/>
        <w:jc w:val="both"/>
        <w:rPr>
          <w:rFonts w:ascii="Cambria" w:hAnsi="Cambria"/>
          <w:b/>
          <w:bCs/>
          <w:sz w:val="26"/>
          <w:szCs w:val="26"/>
        </w:rPr>
      </w:pPr>
    </w:p>
    <w:p w14:paraId="7502074B" w14:textId="2B6C8F54" w:rsidR="007127C2" w:rsidRPr="007127C2" w:rsidRDefault="007127C2" w:rsidP="009C2278">
      <w:pPr>
        <w:tabs>
          <w:tab w:val="left" w:pos="3107"/>
        </w:tabs>
        <w:spacing w:before="120" w:after="120" w:line="360" w:lineRule="auto"/>
        <w:ind w:right="324"/>
        <w:jc w:val="both"/>
        <w:rPr>
          <w:rFonts w:ascii="Cambria" w:hAnsi="Cambria"/>
          <w:sz w:val="26"/>
          <w:szCs w:val="26"/>
        </w:rPr>
      </w:pPr>
      <w:r w:rsidRPr="00B00A65">
        <w:rPr>
          <w:rFonts w:ascii="Cambria" w:hAnsi="Cambria"/>
          <w:b/>
          <w:bCs/>
          <w:sz w:val="26"/>
          <w:szCs w:val="26"/>
        </w:rPr>
        <w:t>TỐI:</w:t>
      </w:r>
      <w:r w:rsidRPr="007127C2">
        <w:rPr>
          <w:rFonts w:ascii="Cambria" w:hAnsi="Cambria"/>
          <w:sz w:val="26"/>
          <w:szCs w:val="26"/>
        </w:rPr>
        <w:t xml:space="preserve"> Quý khách thưởng thức bữa tối tại nhà hàng địa phương. Nhận phòng khách sạn và nghỉ ngơi. </w:t>
      </w:r>
    </w:p>
    <w:p w14:paraId="553941BA" w14:textId="626437C2" w:rsidR="006B40D2" w:rsidRDefault="007127C2" w:rsidP="009C2278">
      <w:pPr>
        <w:tabs>
          <w:tab w:val="left" w:pos="3107"/>
        </w:tabs>
        <w:spacing w:before="120" w:after="120" w:line="360" w:lineRule="auto"/>
        <w:ind w:right="324"/>
        <w:jc w:val="both"/>
        <w:rPr>
          <w:rFonts w:ascii="Cambria" w:hAnsi="Cambria"/>
          <w:b/>
          <w:bCs/>
          <w:sz w:val="26"/>
          <w:szCs w:val="26"/>
        </w:rPr>
      </w:pPr>
      <w:r w:rsidRPr="00B00A65">
        <w:rPr>
          <w:rFonts w:ascii="Cambria" w:hAnsi="Cambria"/>
          <w:b/>
          <w:bCs/>
          <w:sz w:val="26"/>
          <w:szCs w:val="26"/>
        </w:rPr>
        <w:t xml:space="preserve">Nghỉ đêm ở khách sạn ART asahikawa hoặc tương </w:t>
      </w:r>
      <w:r w:rsidR="00B00A65">
        <w:rPr>
          <w:rFonts w:ascii="Cambria" w:hAnsi="Cambria"/>
          <w:b/>
          <w:bCs/>
          <w:sz w:val="26"/>
          <w:szCs w:val="26"/>
        </w:rPr>
        <w:t xml:space="preserve">đương. </w:t>
      </w:r>
    </w:p>
    <w:p w14:paraId="634D62F2" w14:textId="487E71CC" w:rsidR="009C2278" w:rsidRDefault="009C2278" w:rsidP="009C2278">
      <w:pPr>
        <w:tabs>
          <w:tab w:val="left" w:pos="3107"/>
        </w:tabs>
        <w:spacing w:before="120" w:after="120" w:line="360" w:lineRule="auto"/>
        <w:ind w:right="324"/>
        <w:jc w:val="both"/>
        <w:rPr>
          <w:rFonts w:ascii="Cambria" w:hAnsi="Cambria"/>
          <w:b/>
          <w:bCs/>
          <w:sz w:val="26"/>
          <w:szCs w:val="26"/>
        </w:rPr>
      </w:pPr>
    </w:p>
    <w:p w14:paraId="35E07A13" w14:textId="7FB7F201" w:rsidR="00754832" w:rsidRDefault="00754832" w:rsidP="009C2278">
      <w:pPr>
        <w:tabs>
          <w:tab w:val="left" w:pos="3107"/>
        </w:tabs>
        <w:spacing w:before="120" w:after="120" w:line="360" w:lineRule="auto"/>
        <w:ind w:right="324"/>
        <w:jc w:val="both"/>
        <w:rPr>
          <w:rFonts w:ascii="Cambria" w:hAnsi="Cambria"/>
          <w:b/>
          <w:bCs/>
          <w:sz w:val="26"/>
          <w:szCs w:val="26"/>
        </w:rPr>
      </w:pPr>
    </w:p>
    <w:p w14:paraId="4ECC1F07" w14:textId="07CF2364" w:rsidR="00754832" w:rsidRDefault="00754832" w:rsidP="009C2278">
      <w:pPr>
        <w:tabs>
          <w:tab w:val="left" w:pos="3107"/>
        </w:tabs>
        <w:spacing w:before="120" w:after="120" w:line="360" w:lineRule="auto"/>
        <w:ind w:right="324"/>
        <w:jc w:val="both"/>
        <w:rPr>
          <w:rFonts w:ascii="Cambria" w:hAnsi="Cambria"/>
          <w:b/>
          <w:bCs/>
          <w:sz w:val="26"/>
          <w:szCs w:val="26"/>
        </w:rPr>
      </w:pPr>
    </w:p>
    <w:p w14:paraId="308D709F" w14:textId="3D264D91" w:rsidR="00754832" w:rsidRDefault="00754832" w:rsidP="009C2278">
      <w:pPr>
        <w:tabs>
          <w:tab w:val="left" w:pos="3107"/>
        </w:tabs>
        <w:spacing w:before="120" w:after="120" w:line="360" w:lineRule="auto"/>
        <w:ind w:right="324"/>
        <w:jc w:val="both"/>
        <w:rPr>
          <w:rFonts w:ascii="Cambria" w:hAnsi="Cambria"/>
          <w:b/>
          <w:bCs/>
          <w:sz w:val="26"/>
          <w:szCs w:val="26"/>
        </w:rPr>
      </w:pPr>
    </w:p>
    <w:p w14:paraId="017A8A4C" w14:textId="77777777" w:rsidR="00754832" w:rsidRPr="00B00A65" w:rsidRDefault="00754832" w:rsidP="009C2278">
      <w:pPr>
        <w:tabs>
          <w:tab w:val="left" w:pos="3107"/>
        </w:tabs>
        <w:spacing w:before="120" w:after="120" w:line="360" w:lineRule="auto"/>
        <w:ind w:right="324"/>
        <w:jc w:val="both"/>
        <w:rPr>
          <w:rFonts w:ascii="Cambria" w:hAnsi="Cambria"/>
          <w:b/>
          <w:bCs/>
          <w:sz w:val="26"/>
          <w:szCs w:val="26"/>
        </w:rPr>
      </w:pP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7E21FB" w14:paraId="347B2E2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646303F" w14:textId="77777777" w:rsidR="003B492A" w:rsidRPr="007E21FB" w:rsidRDefault="00FB0717" w:rsidP="009C2278">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lastRenderedPageBreak/>
              <w:t>NGÀY 3</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DB5A54C" w14:textId="73A89DF3" w:rsidR="003B492A" w:rsidRPr="00BA59DB" w:rsidRDefault="00BA59DB" w:rsidP="009C2278">
            <w:pPr>
              <w:spacing w:before="120" w:after="120" w:line="360" w:lineRule="auto"/>
              <w:jc w:val="both"/>
              <w:rPr>
                <w:rFonts w:ascii="Cambria" w:eastAsia="Cambria" w:hAnsi="Cambria" w:cs="Cambria"/>
                <w:b/>
                <w:color w:val="FFFFFF" w:themeColor="background1"/>
                <w:sz w:val="26"/>
                <w:szCs w:val="26"/>
              </w:rPr>
            </w:pPr>
            <w:r w:rsidRPr="00BA59DB">
              <w:rPr>
                <w:rFonts w:ascii="Cambria" w:hAnsi="Cambria"/>
                <w:b/>
                <w:bCs/>
                <w:color w:val="FFFFFF" w:themeColor="background1"/>
                <w:sz w:val="26"/>
                <w:szCs w:val="26"/>
                <w:lang w:val="pt-BR"/>
              </w:rPr>
              <w:t xml:space="preserve">ASAHIKAWA- FURANO - JOZANKEI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7C93283A" w14:textId="77777777" w:rsidR="003B492A" w:rsidRPr="007E21FB" w:rsidRDefault="00FB0717" w:rsidP="009C2278">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t>B/L/D</w:t>
            </w:r>
          </w:p>
        </w:tc>
      </w:tr>
    </w:tbl>
    <w:p w14:paraId="3514CB17" w14:textId="1FC26C17" w:rsidR="00260DC9" w:rsidRDefault="009C2278" w:rsidP="009C2278">
      <w:pPr>
        <w:tabs>
          <w:tab w:val="left" w:pos="3107"/>
        </w:tabs>
        <w:spacing w:before="120" w:after="120" w:line="360" w:lineRule="auto"/>
        <w:ind w:right="324"/>
        <w:jc w:val="both"/>
        <w:rPr>
          <w:rFonts w:ascii="Cambria" w:hAnsi="Cambria"/>
          <w:sz w:val="26"/>
          <w:szCs w:val="26"/>
        </w:rPr>
      </w:pPr>
      <w:r>
        <w:rPr>
          <w:noProof/>
        </w:rPr>
        <w:drawing>
          <wp:anchor distT="0" distB="0" distL="114300" distR="114300" simplePos="0" relativeHeight="251589120" behindDoc="0" locked="0" layoutInCell="1" hidden="0" allowOverlap="1" wp14:anchorId="73FDF0B1" wp14:editId="5185BDA9">
            <wp:simplePos x="0" y="0"/>
            <wp:positionH relativeFrom="margin">
              <wp:align>left</wp:align>
            </wp:positionH>
            <wp:positionV relativeFrom="paragraph">
              <wp:posOffset>294640</wp:posOffset>
            </wp:positionV>
            <wp:extent cx="3124200" cy="1839595"/>
            <wp:effectExtent l="0" t="0" r="0" b="8255"/>
            <wp:wrapSquare wrapText="bothSides" distT="0" distB="0" distL="114300" distR="114300"/>
            <wp:docPr id="2" name="image10.jpg" descr="A Journey Through the Stunning Autumn Scenery of Furano and Biei – Japan  Rail Club"/>
            <wp:cNvGraphicFramePr/>
            <a:graphic xmlns:a="http://schemas.openxmlformats.org/drawingml/2006/main">
              <a:graphicData uri="http://schemas.openxmlformats.org/drawingml/2006/picture">
                <pic:pic xmlns:pic="http://schemas.openxmlformats.org/drawingml/2006/picture">
                  <pic:nvPicPr>
                    <pic:cNvPr id="0" name="image10.jpg" descr="A Journey Through the Stunning Autumn Scenery of Furano and Biei – Japan  Rail Club"/>
                    <pic:cNvPicPr preferRelativeResize="0"/>
                  </pic:nvPicPr>
                  <pic:blipFill>
                    <a:blip r:embed="rId10"/>
                    <a:srcRect/>
                    <a:stretch>
                      <a:fillRect/>
                    </a:stretch>
                  </pic:blipFill>
                  <pic:spPr>
                    <a:xfrm>
                      <a:off x="0" y="0"/>
                      <a:ext cx="3125168" cy="1840165"/>
                    </a:xfrm>
                    <a:prstGeom prst="rect">
                      <a:avLst/>
                    </a:prstGeom>
                    <a:ln/>
                  </pic:spPr>
                </pic:pic>
              </a:graphicData>
            </a:graphic>
            <wp14:sizeRelH relativeFrom="margin">
              <wp14:pctWidth>0</wp14:pctWidth>
            </wp14:sizeRelH>
          </wp:anchor>
        </w:drawing>
      </w:r>
      <w:r>
        <w:rPr>
          <w:noProof/>
        </w:rPr>
        <w:drawing>
          <wp:anchor distT="0" distB="0" distL="114300" distR="114300" simplePos="0" relativeHeight="251596288" behindDoc="0" locked="0" layoutInCell="1" hidden="0" allowOverlap="1" wp14:anchorId="53347D9D" wp14:editId="59F9F4D7">
            <wp:simplePos x="0" y="0"/>
            <wp:positionH relativeFrom="column">
              <wp:posOffset>3378200</wp:posOffset>
            </wp:positionH>
            <wp:positionV relativeFrom="paragraph">
              <wp:posOffset>264795</wp:posOffset>
            </wp:positionV>
            <wp:extent cx="3067050" cy="1856105"/>
            <wp:effectExtent l="0" t="0" r="0" b="0"/>
            <wp:wrapSquare wrapText="bothSides" distT="0" distB="0" distL="114300" distR="114300"/>
            <wp:docPr id="8" name="image9.jpg" descr="Jozankei Onsen | Travel Japan - Japan National Tourism Organization  (Official Site)"/>
            <wp:cNvGraphicFramePr/>
            <a:graphic xmlns:a="http://schemas.openxmlformats.org/drawingml/2006/main">
              <a:graphicData uri="http://schemas.openxmlformats.org/drawingml/2006/picture">
                <pic:pic xmlns:pic="http://schemas.openxmlformats.org/drawingml/2006/picture">
                  <pic:nvPicPr>
                    <pic:cNvPr id="0" name="image9.jpg" descr="Jozankei Onsen | Travel Japan - Japan National Tourism Organization  (Official Site)"/>
                    <pic:cNvPicPr preferRelativeResize="0"/>
                  </pic:nvPicPr>
                  <pic:blipFill>
                    <a:blip r:embed="rId11"/>
                    <a:srcRect/>
                    <a:stretch>
                      <a:fillRect/>
                    </a:stretch>
                  </pic:blipFill>
                  <pic:spPr>
                    <a:xfrm>
                      <a:off x="0" y="0"/>
                      <a:ext cx="3067050" cy="1856105"/>
                    </a:xfrm>
                    <a:prstGeom prst="rect">
                      <a:avLst/>
                    </a:prstGeom>
                    <a:ln/>
                  </pic:spPr>
                </pic:pic>
              </a:graphicData>
            </a:graphic>
            <wp14:sizeRelH relativeFrom="margin">
              <wp14:pctWidth>0</wp14:pctWidth>
            </wp14:sizeRelH>
          </wp:anchor>
        </w:drawing>
      </w:r>
    </w:p>
    <w:p w14:paraId="343043C9" w14:textId="7BE67551" w:rsidR="00260DC9" w:rsidRDefault="00260DC9" w:rsidP="009C2278">
      <w:pPr>
        <w:tabs>
          <w:tab w:val="left" w:pos="945"/>
        </w:tabs>
        <w:spacing w:before="120" w:after="120" w:line="360" w:lineRule="auto"/>
        <w:ind w:right="324"/>
        <w:jc w:val="both"/>
        <w:rPr>
          <w:rFonts w:ascii="Cambria" w:hAnsi="Cambria"/>
          <w:sz w:val="26"/>
          <w:szCs w:val="26"/>
        </w:rPr>
      </w:pPr>
      <w:r>
        <w:rPr>
          <w:rFonts w:ascii="Cambria" w:hAnsi="Cambria"/>
          <w:sz w:val="26"/>
          <w:szCs w:val="26"/>
        </w:rPr>
        <w:tab/>
      </w:r>
    </w:p>
    <w:p w14:paraId="1DB1B43E" w14:textId="50FA7A3D" w:rsidR="005776E9" w:rsidRPr="005776E9" w:rsidRDefault="005776E9" w:rsidP="009C2278">
      <w:pPr>
        <w:tabs>
          <w:tab w:val="left" w:pos="3107"/>
        </w:tabs>
        <w:spacing w:before="120" w:after="120" w:line="360" w:lineRule="auto"/>
        <w:ind w:right="324"/>
        <w:jc w:val="both"/>
        <w:rPr>
          <w:rFonts w:ascii="Cambria" w:hAnsi="Cambria"/>
          <w:sz w:val="26"/>
          <w:szCs w:val="26"/>
        </w:rPr>
      </w:pPr>
      <w:r w:rsidRPr="009C2278">
        <w:rPr>
          <w:rFonts w:ascii="Cambria" w:hAnsi="Cambria"/>
          <w:b/>
          <w:bCs/>
          <w:sz w:val="26"/>
          <w:szCs w:val="26"/>
        </w:rPr>
        <w:t>SÁNG:</w:t>
      </w:r>
      <w:r w:rsidRPr="005776E9">
        <w:rPr>
          <w:rFonts w:ascii="Cambria" w:hAnsi="Cambria"/>
          <w:sz w:val="26"/>
          <w:szCs w:val="26"/>
        </w:rPr>
        <w:t xml:space="preserve"> Thưởng thức bữa sáng làm thủ tục trả phòng khách sạn. Đoàn khởi hành đi tham quan: </w:t>
      </w:r>
    </w:p>
    <w:p w14:paraId="455C72C8" w14:textId="21AC26ED" w:rsidR="005776E9" w:rsidRPr="005776E9" w:rsidRDefault="005776E9" w:rsidP="009C2278">
      <w:pPr>
        <w:pStyle w:val="ListParagraph"/>
        <w:numPr>
          <w:ilvl w:val="0"/>
          <w:numId w:val="9"/>
        </w:numPr>
        <w:tabs>
          <w:tab w:val="left" w:pos="3107"/>
        </w:tabs>
        <w:spacing w:before="120" w:after="120" w:line="360" w:lineRule="auto"/>
        <w:ind w:right="324"/>
        <w:jc w:val="both"/>
        <w:rPr>
          <w:rFonts w:ascii="Cambria" w:hAnsi="Cambria"/>
          <w:sz w:val="26"/>
          <w:szCs w:val="26"/>
        </w:rPr>
      </w:pPr>
      <w:r w:rsidRPr="009C2278">
        <w:rPr>
          <w:rFonts w:ascii="Cambria" w:hAnsi="Cambria"/>
          <w:b/>
          <w:bCs/>
          <w:sz w:val="26"/>
          <w:szCs w:val="26"/>
        </w:rPr>
        <w:t>Công viên Furano Ashikagaoka (hoặc cáp treo Furano)</w:t>
      </w:r>
      <w:r w:rsidRPr="005776E9">
        <w:rPr>
          <w:rFonts w:ascii="Cambria" w:hAnsi="Cambria"/>
          <w:sz w:val="26"/>
          <w:szCs w:val="26"/>
        </w:rPr>
        <w:t xml:space="preserve"> là nơi ngắm cảnh mùa thu nổi tiếng tại Furano, được biết đến với những triền đồi thoai thoải và khung cảnh thiên nhiên yên bình. Vào mùa thu, nơi đây khoác lên mình sắc vàng rực rỡ của lá cây chuyển màu, tạo nên bức tranh thiên nhiên ấm áp và lãng mạn. </w:t>
      </w:r>
      <w:r>
        <w:rPr>
          <w:rFonts w:ascii="Cambria" w:hAnsi="Cambria"/>
          <w:sz w:val="26"/>
          <w:szCs w:val="26"/>
        </w:rPr>
        <w:t xml:space="preserve"> </w:t>
      </w:r>
    </w:p>
    <w:p w14:paraId="06AC4EB5" w14:textId="77777777" w:rsidR="005776E9" w:rsidRPr="005776E9" w:rsidRDefault="005776E9" w:rsidP="009C2278">
      <w:pPr>
        <w:tabs>
          <w:tab w:val="left" w:pos="3107"/>
        </w:tabs>
        <w:spacing w:before="120" w:after="120" w:line="360" w:lineRule="auto"/>
        <w:ind w:right="324"/>
        <w:jc w:val="both"/>
        <w:rPr>
          <w:rFonts w:ascii="Cambria" w:hAnsi="Cambria"/>
          <w:sz w:val="26"/>
          <w:szCs w:val="26"/>
        </w:rPr>
      </w:pPr>
      <w:r w:rsidRPr="009C2278">
        <w:rPr>
          <w:rFonts w:ascii="Cambria" w:hAnsi="Cambria"/>
          <w:b/>
          <w:bCs/>
          <w:sz w:val="26"/>
          <w:szCs w:val="26"/>
        </w:rPr>
        <w:t>TRƯA</w:t>
      </w:r>
      <w:r w:rsidRPr="005776E9">
        <w:rPr>
          <w:rFonts w:ascii="Cambria" w:hAnsi="Cambria"/>
          <w:sz w:val="26"/>
          <w:szCs w:val="26"/>
        </w:rPr>
        <w:t xml:space="preserve">: Thưởng thức bữa trưa tại nhà hàng địa phương. Đoàn tiếp tục hành trình di chuyển về Jozankei. </w:t>
      </w:r>
    </w:p>
    <w:p w14:paraId="1B542663" w14:textId="77777777" w:rsidR="005776E9" w:rsidRPr="005776E9" w:rsidRDefault="005776E9" w:rsidP="009C2278">
      <w:pPr>
        <w:tabs>
          <w:tab w:val="left" w:pos="3107"/>
        </w:tabs>
        <w:spacing w:before="120" w:after="120" w:line="360" w:lineRule="auto"/>
        <w:ind w:right="324"/>
        <w:jc w:val="both"/>
        <w:rPr>
          <w:rFonts w:ascii="Cambria" w:hAnsi="Cambria"/>
          <w:sz w:val="26"/>
          <w:szCs w:val="26"/>
        </w:rPr>
      </w:pPr>
      <w:r w:rsidRPr="009C2278">
        <w:rPr>
          <w:rFonts w:ascii="Cambria" w:hAnsi="Cambria"/>
          <w:b/>
          <w:bCs/>
          <w:sz w:val="26"/>
          <w:szCs w:val="26"/>
        </w:rPr>
        <w:t>TỐI:</w:t>
      </w:r>
      <w:r w:rsidRPr="005776E9">
        <w:rPr>
          <w:rFonts w:ascii="Cambria" w:hAnsi="Cambria"/>
          <w:sz w:val="26"/>
          <w:szCs w:val="26"/>
        </w:rPr>
        <w:t xml:space="preserve"> Thưởng thức bữa tối tại khách sạn, nhận phòng và nghỉ ngơi.  </w:t>
      </w:r>
    </w:p>
    <w:p w14:paraId="06515306" w14:textId="4750AE65" w:rsidR="005776E9" w:rsidRPr="005776E9" w:rsidRDefault="005776E9" w:rsidP="009C2278">
      <w:pPr>
        <w:pStyle w:val="ListParagraph"/>
        <w:numPr>
          <w:ilvl w:val="0"/>
          <w:numId w:val="9"/>
        </w:numPr>
        <w:tabs>
          <w:tab w:val="left" w:pos="3107"/>
        </w:tabs>
        <w:spacing w:before="120" w:after="120" w:line="360" w:lineRule="auto"/>
        <w:ind w:right="324"/>
        <w:jc w:val="both"/>
        <w:rPr>
          <w:rFonts w:ascii="Cambria" w:hAnsi="Cambria"/>
          <w:sz w:val="26"/>
          <w:szCs w:val="26"/>
        </w:rPr>
      </w:pPr>
      <w:r w:rsidRPr="009C2278">
        <w:rPr>
          <w:rFonts w:ascii="Cambria" w:hAnsi="Cambria"/>
          <w:b/>
          <w:bCs/>
          <w:sz w:val="26"/>
          <w:szCs w:val="26"/>
        </w:rPr>
        <w:t xml:space="preserve">Quý </w:t>
      </w:r>
      <w:r w:rsidR="009C2278" w:rsidRPr="009C2278">
        <w:rPr>
          <w:rFonts w:ascii="Cambria" w:hAnsi="Cambria"/>
          <w:b/>
          <w:bCs/>
          <w:sz w:val="26"/>
          <w:szCs w:val="26"/>
        </w:rPr>
        <w:t xml:space="preserve">khách trải nghiệm tắm Onsen </w:t>
      </w:r>
      <w:r w:rsidRPr="009C2278">
        <w:rPr>
          <w:rFonts w:ascii="Cambria" w:hAnsi="Cambria"/>
          <w:b/>
          <w:bCs/>
          <w:sz w:val="26"/>
          <w:szCs w:val="26"/>
        </w:rPr>
        <w:t>tại khách sạn</w:t>
      </w:r>
      <w:r w:rsidRPr="005776E9">
        <w:rPr>
          <w:rFonts w:ascii="Cambria" w:hAnsi="Cambria"/>
          <w:sz w:val="26"/>
          <w:szCs w:val="26"/>
        </w:rPr>
        <w:t xml:space="preserve"> với </w:t>
      </w:r>
      <w:r w:rsidR="009C2278">
        <w:rPr>
          <w:rFonts w:ascii="Cambria" w:hAnsi="Cambria"/>
          <w:sz w:val="26"/>
          <w:szCs w:val="26"/>
        </w:rPr>
        <w:t>n</w:t>
      </w:r>
      <w:r w:rsidRPr="005776E9">
        <w:rPr>
          <w:rFonts w:ascii="Cambria" w:hAnsi="Cambria"/>
          <w:sz w:val="26"/>
          <w:szCs w:val="26"/>
        </w:rPr>
        <w:t xml:space="preserve">guồn nước khoáng tự nhiên giàu dưỡng chất giúp thư giãn cơ thể và tái tạo năng lượng sau hành trình dài. Đắm mình trong làn nước ấm giữa khung cảnh thiên nhiên mùa thu chính là trải nghiệm đặc trưng không thể bỏ lỡ khi đến Hokkaido. </w:t>
      </w:r>
    </w:p>
    <w:p w14:paraId="74A79750" w14:textId="00B3B6BD" w:rsidR="003B492A" w:rsidRPr="005776E9" w:rsidRDefault="005776E9" w:rsidP="009C2278">
      <w:pPr>
        <w:tabs>
          <w:tab w:val="left" w:pos="3107"/>
        </w:tabs>
        <w:spacing w:before="120" w:after="120" w:line="360" w:lineRule="auto"/>
        <w:ind w:right="324"/>
        <w:jc w:val="both"/>
        <w:rPr>
          <w:rFonts w:ascii="Cambria" w:hAnsi="Cambria"/>
          <w:b/>
          <w:bCs/>
          <w:sz w:val="26"/>
          <w:szCs w:val="26"/>
        </w:rPr>
      </w:pPr>
      <w:r w:rsidRPr="005776E9">
        <w:rPr>
          <w:rFonts w:ascii="Cambria" w:hAnsi="Cambria"/>
          <w:b/>
          <w:bCs/>
          <w:sz w:val="26"/>
          <w:szCs w:val="26"/>
        </w:rPr>
        <w:t xml:space="preserve">Nghỉ đêm ở khách sạn Jozankei View hoặc tương đương. </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7E21FB" w14:paraId="2D225FC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5C64DAE3" w14:textId="77777777" w:rsidR="003B492A" w:rsidRPr="007E21FB" w:rsidRDefault="00FB0717" w:rsidP="009C2278">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t>NGÀY 4</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42E1600" w14:textId="759CD0A7" w:rsidR="003B492A" w:rsidRPr="007E21FB" w:rsidRDefault="00CC50A0" w:rsidP="009C2278">
            <w:pPr>
              <w:spacing w:before="120" w:after="120" w:line="360" w:lineRule="auto"/>
              <w:jc w:val="both"/>
              <w:rPr>
                <w:rFonts w:ascii="Cambria" w:eastAsia="Cambria" w:hAnsi="Cambria" w:cs="Cambria"/>
                <w:b/>
                <w:color w:val="FFFFFF" w:themeColor="background1"/>
                <w:sz w:val="26"/>
                <w:szCs w:val="26"/>
              </w:rPr>
            </w:pPr>
            <w:r w:rsidRPr="00CC50A0">
              <w:rPr>
                <w:rFonts w:ascii="Cambria" w:eastAsia="Cambria" w:hAnsi="Cambria" w:cs="Cambria"/>
                <w:b/>
                <w:color w:val="FFFFFF" w:themeColor="background1"/>
                <w:sz w:val="26"/>
                <w:szCs w:val="26"/>
              </w:rPr>
              <w:t xml:space="preserve">JOZANKEI – OTARU - SAPPORO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70EC82F" w14:textId="77777777" w:rsidR="003B492A" w:rsidRPr="007E21FB" w:rsidRDefault="00FB0717" w:rsidP="009C2278">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t>B/L/D</w:t>
            </w:r>
          </w:p>
        </w:tc>
      </w:tr>
    </w:tbl>
    <w:p w14:paraId="53B6FCA2" w14:textId="77777777" w:rsidR="004350F5" w:rsidRPr="004350F5" w:rsidRDefault="004350F5" w:rsidP="004350F5">
      <w:pPr>
        <w:tabs>
          <w:tab w:val="left" w:pos="3107"/>
        </w:tabs>
        <w:spacing w:before="120" w:after="120" w:line="360" w:lineRule="auto"/>
        <w:ind w:right="324"/>
        <w:jc w:val="both"/>
        <w:rPr>
          <w:rFonts w:ascii="Cambria" w:hAnsi="Cambria"/>
          <w:sz w:val="26"/>
          <w:szCs w:val="26"/>
        </w:rPr>
      </w:pPr>
      <w:r w:rsidRPr="004350F5">
        <w:rPr>
          <w:rFonts w:ascii="Cambria" w:hAnsi="Cambria"/>
          <w:b/>
          <w:bCs/>
          <w:sz w:val="26"/>
          <w:szCs w:val="26"/>
        </w:rPr>
        <w:t>SÁNG:</w:t>
      </w:r>
      <w:r w:rsidRPr="004350F5">
        <w:rPr>
          <w:rFonts w:ascii="Cambria" w:hAnsi="Cambria"/>
          <w:sz w:val="26"/>
          <w:szCs w:val="26"/>
        </w:rPr>
        <w:t xml:space="preserve"> Thưởng thức bữa sáng tại khách sạn. Đoàn khởi hành đi khám phá Sapporo Hokkaido. </w:t>
      </w:r>
    </w:p>
    <w:p w14:paraId="2E06A5A6" w14:textId="27A068F4" w:rsidR="004350F5" w:rsidRPr="004350F5" w:rsidRDefault="004350F5" w:rsidP="004350F5">
      <w:pPr>
        <w:pStyle w:val="ListParagraph"/>
        <w:numPr>
          <w:ilvl w:val="0"/>
          <w:numId w:val="9"/>
        </w:numPr>
        <w:tabs>
          <w:tab w:val="left" w:pos="3107"/>
        </w:tabs>
        <w:spacing w:before="120" w:after="120" w:line="360" w:lineRule="auto"/>
        <w:ind w:right="324"/>
        <w:jc w:val="both"/>
        <w:rPr>
          <w:rFonts w:ascii="Cambria" w:hAnsi="Cambria"/>
          <w:sz w:val="26"/>
          <w:szCs w:val="26"/>
        </w:rPr>
      </w:pPr>
      <w:r w:rsidRPr="004350F5">
        <w:rPr>
          <w:rFonts w:ascii="Cambria" w:hAnsi="Cambria"/>
          <w:b/>
          <w:bCs/>
          <w:sz w:val="26"/>
          <w:szCs w:val="26"/>
        </w:rPr>
        <w:t>Kênh đào Otaru:</w:t>
      </w:r>
      <w:r w:rsidRPr="004350F5">
        <w:rPr>
          <w:rFonts w:ascii="Cambria" w:hAnsi="Cambria"/>
          <w:sz w:val="26"/>
          <w:szCs w:val="26"/>
        </w:rPr>
        <w:t xml:space="preserve"> là biểu tượng lãng mạn của thành phố Otaru, nổi bật với dòng kênh uốn lượn hai bên là những nhà kho gạch cổ kính. Khung cảnh nơi đây mang đậm hơi thở châu Âu xưa, tạo nên nét trầm mặc và thơ mộng rất riêng. </w:t>
      </w:r>
    </w:p>
    <w:p w14:paraId="500DA021" w14:textId="77777777" w:rsidR="004350F5" w:rsidRPr="004350F5" w:rsidRDefault="004350F5" w:rsidP="004350F5">
      <w:pPr>
        <w:tabs>
          <w:tab w:val="left" w:pos="3107"/>
        </w:tabs>
        <w:spacing w:before="120" w:after="120" w:line="360" w:lineRule="auto"/>
        <w:ind w:right="324"/>
        <w:jc w:val="both"/>
        <w:rPr>
          <w:rFonts w:ascii="Cambria" w:hAnsi="Cambria"/>
          <w:sz w:val="26"/>
          <w:szCs w:val="26"/>
        </w:rPr>
      </w:pPr>
      <w:r w:rsidRPr="004350F5">
        <w:rPr>
          <w:rFonts w:ascii="Cambria" w:hAnsi="Cambria"/>
          <w:b/>
          <w:bCs/>
          <w:sz w:val="26"/>
          <w:szCs w:val="26"/>
        </w:rPr>
        <w:t>TRƯA:</w:t>
      </w:r>
      <w:r w:rsidRPr="004350F5">
        <w:rPr>
          <w:rFonts w:ascii="Cambria" w:hAnsi="Cambria"/>
          <w:sz w:val="26"/>
          <w:szCs w:val="26"/>
        </w:rPr>
        <w:t xml:space="preserve"> Thưởng thức bữa trưa tại nhà hàng địa phương. Sau đó tiếp tục hành trình tham quan:</w:t>
      </w:r>
    </w:p>
    <w:p w14:paraId="35C4EF20" w14:textId="3B02A562" w:rsidR="004350F5" w:rsidRDefault="00123F09" w:rsidP="004350F5">
      <w:pPr>
        <w:pStyle w:val="ListParagraph"/>
        <w:numPr>
          <w:ilvl w:val="0"/>
          <w:numId w:val="9"/>
        </w:numPr>
        <w:tabs>
          <w:tab w:val="left" w:pos="3107"/>
        </w:tabs>
        <w:spacing w:before="120" w:after="120" w:line="360" w:lineRule="auto"/>
        <w:ind w:right="324"/>
        <w:jc w:val="both"/>
        <w:rPr>
          <w:rFonts w:ascii="Cambria" w:hAnsi="Cambria"/>
          <w:sz w:val="26"/>
          <w:szCs w:val="26"/>
        </w:rPr>
      </w:pPr>
      <w:r>
        <w:rPr>
          <w:noProof/>
        </w:rPr>
        <w:lastRenderedPageBreak/>
        <w:drawing>
          <wp:anchor distT="0" distB="0" distL="114300" distR="114300" simplePos="0" relativeHeight="251603456" behindDoc="0" locked="0" layoutInCell="1" hidden="0" allowOverlap="1" wp14:anchorId="2561AAF8" wp14:editId="6F8F85E7">
            <wp:simplePos x="0" y="0"/>
            <wp:positionH relativeFrom="margin">
              <wp:align>left</wp:align>
            </wp:positionH>
            <wp:positionV relativeFrom="paragraph">
              <wp:posOffset>1572895</wp:posOffset>
            </wp:positionV>
            <wp:extent cx="3124200" cy="1895475"/>
            <wp:effectExtent l="0" t="0" r="0" b="9525"/>
            <wp:wrapSquare wrapText="bothSides" distT="0" distB="0" distL="114300" distR="114300"/>
            <wp:docPr id="3" name="image2.jpg" descr="200+ Otaru Canal Famous Tourist Attraction Of Hokkaido Stock Photos,  Pictures &amp; Royalty-Free Images - iStock"/>
            <wp:cNvGraphicFramePr/>
            <a:graphic xmlns:a="http://schemas.openxmlformats.org/drawingml/2006/main">
              <a:graphicData uri="http://schemas.openxmlformats.org/drawingml/2006/picture">
                <pic:pic xmlns:pic="http://schemas.openxmlformats.org/drawingml/2006/picture">
                  <pic:nvPicPr>
                    <pic:cNvPr id="0" name="image2.jpg" descr="200+ Otaru Canal Famous Tourist Attraction Of Hokkaido Stock Photos,  Pictures &amp; Royalty-Free Images - iStock"/>
                    <pic:cNvPicPr preferRelativeResize="0"/>
                  </pic:nvPicPr>
                  <pic:blipFill>
                    <a:blip r:embed="rId12"/>
                    <a:srcRect/>
                    <a:stretch>
                      <a:fillRect/>
                    </a:stretch>
                  </pic:blipFill>
                  <pic:spPr>
                    <a:xfrm>
                      <a:off x="0" y="0"/>
                      <a:ext cx="3124200" cy="1895475"/>
                    </a:xfrm>
                    <a:prstGeom prst="rect">
                      <a:avLst/>
                    </a:prstGeom>
                    <a:ln/>
                  </pic:spPr>
                </pic:pic>
              </a:graphicData>
            </a:graphic>
            <wp14:sizeRelH relativeFrom="margin">
              <wp14:pctWidth>0</wp14:pctWidth>
            </wp14:sizeRelH>
          </wp:anchor>
        </w:drawing>
      </w:r>
      <w:r>
        <w:rPr>
          <w:noProof/>
        </w:rPr>
        <w:drawing>
          <wp:anchor distT="0" distB="0" distL="114300" distR="114300" simplePos="0" relativeHeight="251611648" behindDoc="0" locked="0" layoutInCell="1" hidden="0" allowOverlap="1" wp14:anchorId="3E4DDD28" wp14:editId="79498150">
            <wp:simplePos x="0" y="0"/>
            <wp:positionH relativeFrom="column">
              <wp:posOffset>3359150</wp:posOffset>
            </wp:positionH>
            <wp:positionV relativeFrom="paragraph">
              <wp:posOffset>1572895</wp:posOffset>
            </wp:positionV>
            <wp:extent cx="3020695" cy="1876425"/>
            <wp:effectExtent l="0" t="0" r="8255" b="9525"/>
            <wp:wrapSquare wrapText="bothSides" distT="0" distB="0" distL="114300" distR="114300"/>
            <wp:docPr id="14" name="image8.jpg" descr="Nakajima Park | List of Attractions | Tourist Attractions | Welcome to  Sapporo"/>
            <wp:cNvGraphicFramePr/>
            <a:graphic xmlns:a="http://schemas.openxmlformats.org/drawingml/2006/main">
              <a:graphicData uri="http://schemas.openxmlformats.org/drawingml/2006/picture">
                <pic:pic xmlns:pic="http://schemas.openxmlformats.org/drawingml/2006/picture">
                  <pic:nvPicPr>
                    <pic:cNvPr id="0" name="image8.jpg" descr="Nakajima Park | List of Attractions | Tourist Attractions | Welcome to  Sapporo"/>
                    <pic:cNvPicPr preferRelativeResize="0"/>
                  </pic:nvPicPr>
                  <pic:blipFill>
                    <a:blip r:embed="rId13"/>
                    <a:srcRect/>
                    <a:stretch>
                      <a:fillRect/>
                    </a:stretch>
                  </pic:blipFill>
                  <pic:spPr>
                    <a:xfrm>
                      <a:off x="0" y="0"/>
                      <a:ext cx="3020695" cy="1876425"/>
                    </a:xfrm>
                    <a:prstGeom prst="rect">
                      <a:avLst/>
                    </a:prstGeom>
                    <a:ln/>
                  </pic:spPr>
                </pic:pic>
              </a:graphicData>
            </a:graphic>
            <wp14:sizeRelH relativeFrom="margin">
              <wp14:pctWidth>0</wp14:pctWidth>
            </wp14:sizeRelH>
            <wp14:sizeRelV relativeFrom="margin">
              <wp14:pctHeight>0</wp14:pctHeight>
            </wp14:sizeRelV>
          </wp:anchor>
        </w:drawing>
      </w:r>
      <w:r w:rsidR="004350F5" w:rsidRPr="004350F5">
        <w:rPr>
          <w:rFonts w:ascii="Cambria" w:hAnsi="Cambria"/>
          <w:b/>
          <w:bCs/>
          <w:sz w:val="26"/>
          <w:szCs w:val="26"/>
        </w:rPr>
        <w:t>Ngắm nhìn khung cảnh mùa thu tại Công viên Nakajima:</w:t>
      </w:r>
      <w:r w:rsidR="004350F5" w:rsidRPr="004350F5">
        <w:rPr>
          <w:rFonts w:ascii="Cambria" w:hAnsi="Cambria"/>
          <w:sz w:val="26"/>
          <w:szCs w:val="26"/>
        </w:rPr>
        <w:t xml:space="preserve"> là công viên nổi tiếng tại Sapporo với không gian xanh rộng lớn và hồ nước yên bình giữa lòng thành phố. Vào mùa thu, toàn bộ khuôn viên được nhuộm sắc vàng và đỏ rực rỡ của lá phong chuyển màu, tạo nên khung cảnh lãng mạn và đầy chất thơ – một trong những điểm ngắm lá thu đẹp nhất Hokkaido. </w:t>
      </w:r>
    </w:p>
    <w:p w14:paraId="0BDF35A6" w14:textId="3A0A5F9C" w:rsidR="004350F5" w:rsidRPr="004350F5" w:rsidRDefault="004350F5" w:rsidP="00123F09">
      <w:pPr>
        <w:tabs>
          <w:tab w:val="left" w:pos="3107"/>
        </w:tabs>
        <w:spacing w:before="120" w:after="120" w:line="360" w:lineRule="auto"/>
        <w:ind w:right="324"/>
        <w:jc w:val="both"/>
        <w:rPr>
          <w:rFonts w:ascii="Cambria" w:hAnsi="Cambria"/>
          <w:sz w:val="26"/>
          <w:szCs w:val="26"/>
        </w:rPr>
      </w:pPr>
    </w:p>
    <w:p w14:paraId="5F166FFF" w14:textId="3E4911F6" w:rsidR="004350F5" w:rsidRPr="004350F5" w:rsidRDefault="004350F5" w:rsidP="004350F5">
      <w:pPr>
        <w:pStyle w:val="ListParagraph"/>
        <w:numPr>
          <w:ilvl w:val="0"/>
          <w:numId w:val="9"/>
        </w:numPr>
        <w:tabs>
          <w:tab w:val="left" w:pos="3107"/>
        </w:tabs>
        <w:spacing w:before="120" w:after="120" w:line="360" w:lineRule="auto"/>
        <w:ind w:right="324"/>
        <w:jc w:val="both"/>
        <w:rPr>
          <w:rFonts w:ascii="Cambria" w:hAnsi="Cambria"/>
          <w:sz w:val="26"/>
          <w:szCs w:val="26"/>
        </w:rPr>
      </w:pPr>
      <w:r w:rsidRPr="004350F5">
        <w:rPr>
          <w:rFonts w:ascii="Cambria" w:hAnsi="Cambria"/>
          <w:sz w:val="26"/>
          <w:szCs w:val="26"/>
        </w:rPr>
        <w:t>Trải nghiệm mua sắm tại</w:t>
      </w:r>
      <w:r w:rsidRPr="004350F5">
        <w:rPr>
          <w:rFonts w:ascii="Cambria" w:hAnsi="Cambria"/>
          <w:b/>
          <w:bCs/>
          <w:sz w:val="26"/>
          <w:szCs w:val="26"/>
        </w:rPr>
        <w:t xml:space="preserve"> Tanukikoji Shopping Street:</w:t>
      </w:r>
      <w:r w:rsidRPr="004350F5">
        <w:rPr>
          <w:rFonts w:ascii="Cambria" w:hAnsi="Cambria"/>
          <w:sz w:val="26"/>
          <w:szCs w:val="26"/>
        </w:rPr>
        <w:t xml:space="preserve"> là khu phố mua sắm sầm uất bậc nhất Sapporo, nổi bật với dãy cửa hàng kéo dài trong không gian mái vòm nhộn nhịp. Nơi đây tập trung đa dạng mặt hàng từ thời trang, mỹ phẩm đến quà lưu niệm và đặc sản địa phương, mang đến trải nghiệm mua sắm thú vị giữa lòng thành phố. </w:t>
      </w:r>
    </w:p>
    <w:p w14:paraId="7AD36D83" w14:textId="77777777" w:rsidR="004350F5" w:rsidRPr="004350F5" w:rsidRDefault="004350F5" w:rsidP="004350F5">
      <w:pPr>
        <w:tabs>
          <w:tab w:val="left" w:pos="3107"/>
        </w:tabs>
        <w:spacing w:before="120" w:after="120" w:line="360" w:lineRule="auto"/>
        <w:ind w:right="324"/>
        <w:jc w:val="both"/>
        <w:rPr>
          <w:rFonts w:ascii="Cambria" w:hAnsi="Cambria"/>
          <w:sz w:val="26"/>
          <w:szCs w:val="26"/>
        </w:rPr>
      </w:pPr>
      <w:r w:rsidRPr="004350F5">
        <w:rPr>
          <w:rFonts w:ascii="Cambria" w:hAnsi="Cambria"/>
          <w:b/>
          <w:bCs/>
          <w:sz w:val="26"/>
          <w:szCs w:val="26"/>
        </w:rPr>
        <w:t>TỐI:</w:t>
      </w:r>
      <w:r w:rsidRPr="004350F5">
        <w:rPr>
          <w:rFonts w:ascii="Cambria" w:hAnsi="Cambria"/>
          <w:sz w:val="26"/>
          <w:szCs w:val="26"/>
        </w:rPr>
        <w:t xml:space="preserve"> Thưởng thức bữa tối tại nhà hàng với món </w:t>
      </w:r>
      <w:r w:rsidRPr="004350F5">
        <w:rPr>
          <w:rFonts w:ascii="Cambria" w:hAnsi="Cambria"/>
          <w:b/>
          <w:bCs/>
          <w:sz w:val="26"/>
          <w:szCs w:val="26"/>
        </w:rPr>
        <w:t>Buffet cua</w:t>
      </w:r>
      <w:r w:rsidRPr="004350F5">
        <w:rPr>
          <w:rFonts w:ascii="Cambria" w:hAnsi="Cambria"/>
          <w:sz w:val="26"/>
          <w:szCs w:val="26"/>
        </w:rPr>
        <w:t xml:space="preserve">. Về khách sạn và nghỉ ngơi, </w:t>
      </w:r>
    </w:p>
    <w:p w14:paraId="4B5EA7F1" w14:textId="69C6E71F" w:rsidR="003331D3" w:rsidRDefault="004350F5" w:rsidP="004350F5">
      <w:pPr>
        <w:tabs>
          <w:tab w:val="left" w:pos="3107"/>
        </w:tabs>
        <w:spacing w:before="120" w:after="120" w:line="360" w:lineRule="auto"/>
        <w:ind w:right="324"/>
        <w:jc w:val="both"/>
        <w:rPr>
          <w:rFonts w:ascii="Cambria" w:hAnsi="Cambria"/>
          <w:b/>
          <w:bCs/>
          <w:sz w:val="26"/>
          <w:szCs w:val="26"/>
        </w:rPr>
      </w:pPr>
      <w:r w:rsidRPr="004350F5">
        <w:rPr>
          <w:rFonts w:ascii="Cambria" w:hAnsi="Cambria"/>
          <w:b/>
          <w:bCs/>
          <w:sz w:val="26"/>
          <w:szCs w:val="26"/>
        </w:rPr>
        <w:t>Nghỉ đêm ở khách sạn Mystays Premier Sapporo Park hoặc tương đương</w:t>
      </w:r>
    </w:p>
    <w:p w14:paraId="68680548" w14:textId="77777777" w:rsidR="003331D3" w:rsidRPr="004350F5" w:rsidRDefault="003331D3" w:rsidP="004350F5">
      <w:pPr>
        <w:tabs>
          <w:tab w:val="left" w:pos="3107"/>
        </w:tabs>
        <w:spacing w:before="120" w:after="120" w:line="360" w:lineRule="auto"/>
        <w:ind w:right="324"/>
        <w:jc w:val="both"/>
        <w:rPr>
          <w:rFonts w:ascii="Cambria" w:hAnsi="Cambria"/>
          <w:b/>
          <w:bCs/>
          <w:sz w:val="26"/>
          <w:szCs w:val="26"/>
        </w:rPr>
      </w:pP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7E21FB" w14:paraId="7666EBF5"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AFEF06C" w14:textId="77777777" w:rsidR="003B492A" w:rsidRPr="007E21FB" w:rsidRDefault="00FB0717" w:rsidP="009C2278">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t>NGÀY 5</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15A321C" w14:textId="23E2F791" w:rsidR="003B492A" w:rsidRPr="005369E2" w:rsidRDefault="005369E2" w:rsidP="009C2278">
            <w:pPr>
              <w:spacing w:before="120" w:after="120" w:line="360" w:lineRule="auto"/>
              <w:jc w:val="both"/>
              <w:rPr>
                <w:rFonts w:ascii="Cambria" w:eastAsia="Cambria" w:hAnsi="Cambria" w:cs="Cambria"/>
                <w:b/>
                <w:color w:val="FFFFFF" w:themeColor="background1"/>
                <w:sz w:val="26"/>
                <w:szCs w:val="26"/>
              </w:rPr>
            </w:pPr>
            <w:r w:rsidRPr="005369E2">
              <w:rPr>
                <w:rFonts w:ascii="Cambria" w:hAnsi="Cambria"/>
                <w:b/>
                <w:bCs/>
                <w:color w:val="FFFFFF" w:themeColor="background1"/>
                <w:sz w:val="26"/>
                <w:szCs w:val="26"/>
                <w:lang w:val="pt-BR"/>
              </w:rPr>
              <w:t xml:space="preserve">KHÁM PHÁ SAPPORO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C410B9A" w14:textId="63149A41" w:rsidR="003B492A" w:rsidRPr="007E21FB" w:rsidRDefault="00FB0717" w:rsidP="009C2278">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t>B/L/</w:t>
            </w:r>
            <w:r w:rsidR="009901CA">
              <w:rPr>
                <w:rFonts w:ascii="Cambria" w:eastAsia="Cambria" w:hAnsi="Cambria" w:cs="Cambria"/>
                <w:b/>
                <w:color w:val="FFFFFF" w:themeColor="background1"/>
                <w:sz w:val="26"/>
                <w:szCs w:val="26"/>
              </w:rPr>
              <w:t>_</w:t>
            </w:r>
          </w:p>
        </w:tc>
      </w:tr>
    </w:tbl>
    <w:p w14:paraId="11EF3CCF" w14:textId="07822DF4" w:rsidR="00135AD2" w:rsidRDefault="00E93882" w:rsidP="00F825E7">
      <w:pPr>
        <w:tabs>
          <w:tab w:val="left" w:pos="3107"/>
        </w:tabs>
        <w:spacing w:before="120" w:after="120" w:line="360" w:lineRule="auto"/>
        <w:ind w:right="324"/>
        <w:jc w:val="both"/>
        <w:rPr>
          <w:rFonts w:ascii="Cambria" w:hAnsi="Cambria"/>
          <w:b/>
          <w:bCs/>
          <w:sz w:val="26"/>
          <w:szCs w:val="26"/>
        </w:rPr>
      </w:pPr>
      <w:r>
        <w:rPr>
          <w:noProof/>
        </w:rPr>
        <w:drawing>
          <wp:anchor distT="0" distB="0" distL="114300" distR="114300" simplePos="0" relativeHeight="251697664" behindDoc="0" locked="0" layoutInCell="1" hidden="0" allowOverlap="1" wp14:anchorId="202EED4D" wp14:editId="2C618E7F">
            <wp:simplePos x="0" y="0"/>
            <wp:positionH relativeFrom="column">
              <wp:posOffset>4340225</wp:posOffset>
            </wp:positionH>
            <wp:positionV relativeFrom="paragraph">
              <wp:posOffset>294005</wp:posOffset>
            </wp:positionV>
            <wp:extent cx="2238375" cy="1676400"/>
            <wp:effectExtent l="0" t="0" r="9525" b="0"/>
            <wp:wrapThrough wrapText="bothSides">
              <wp:wrapPolygon edited="0">
                <wp:start x="0" y="0"/>
                <wp:lineTo x="0" y="21355"/>
                <wp:lineTo x="21508" y="21355"/>
                <wp:lineTo x="21508" y="0"/>
                <wp:lineTo x="0" y="0"/>
              </wp:wrapPolygon>
            </wp:wrapThrough>
            <wp:docPr id="4" name="image3.jpg" descr="Shiroi Koibito Park - Hokkaido Guide"/>
            <wp:cNvGraphicFramePr/>
            <a:graphic xmlns:a="http://schemas.openxmlformats.org/drawingml/2006/main">
              <a:graphicData uri="http://schemas.openxmlformats.org/drawingml/2006/picture">
                <pic:pic xmlns:pic="http://schemas.openxmlformats.org/drawingml/2006/picture">
                  <pic:nvPicPr>
                    <pic:cNvPr id="0" name="image3.jpg" descr="Shiroi Koibito Park - Hokkaido Guide"/>
                    <pic:cNvPicPr preferRelativeResize="0"/>
                  </pic:nvPicPr>
                  <pic:blipFill>
                    <a:blip r:embed="rId14"/>
                    <a:srcRect/>
                    <a:stretch>
                      <a:fillRect/>
                    </a:stretch>
                  </pic:blipFill>
                  <pic:spPr>
                    <a:xfrm>
                      <a:off x="0" y="0"/>
                      <a:ext cx="2238375" cy="167640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0496" behindDoc="0" locked="0" layoutInCell="1" hidden="0" allowOverlap="1" wp14:anchorId="0B98FAF4" wp14:editId="2829A7C2">
            <wp:simplePos x="0" y="0"/>
            <wp:positionH relativeFrom="margin">
              <wp:posOffset>2133600</wp:posOffset>
            </wp:positionH>
            <wp:positionV relativeFrom="paragraph">
              <wp:posOffset>294005</wp:posOffset>
            </wp:positionV>
            <wp:extent cx="2143125" cy="1685925"/>
            <wp:effectExtent l="0" t="0" r="9525" b="9525"/>
            <wp:wrapThrough wrapText="bothSides">
              <wp:wrapPolygon edited="0">
                <wp:start x="0" y="0"/>
                <wp:lineTo x="0" y="21478"/>
                <wp:lineTo x="21504" y="21478"/>
                <wp:lineTo x="21504" y="0"/>
                <wp:lineTo x="0" y="0"/>
              </wp:wrapPolygon>
            </wp:wrapThrough>
            <wp:docPr id="6" name="image13.jpg" descr="Sapporo Beer Museum - Sapporo Travel"/>
            <wp:cNvGraphicFramePr/>
            <a:graphic xmlns:a="http://schemas.openxmlformats.org/drawingml/2006/main">
              <a:graphicData uri="http://schemas.openxmlformats.org/drawingml/2006/picture">
                <pic:pic xmlns:pic="http://schemas.openxmlformats.org/drawingml/2006/picture">
                  <pic:nvPicPr>
                    <pic:cNvPr id="0" name="image13.jpg" descr="Sapporo Beer Museum - Sapporo Travel"/>
                    <pic:cNvPicPr preferRelativeResize="0"/>
                  </pic:nvPicPr>
                  <pic:blipFill>
                    <a:blip r:embed="rId15"/>
                    <a:srcRect/>
                    <a:stretch>
                      <a:fillRect/>
                    </a:stretch>
                  </pic:blipFill>
                  <pic:spPr>
                    <a:xfrm>
                      <a:off x="0" y="0"/>
                      <a:ext cx="2143125" cy="1685925"/>
                    </a:xfrm>
                    <a:prstGeom prst="rect">
                      <a:avLst/>
                    </a:prstGeom>
                    <a:ln/>
                  </pic:spPr>
                </pic:pic>
              </a:graphicData>
            </a:graphic>
            <wp14:sizeRelH relativeFrom="margin">
              <wp14:pctWidth>0</wp14:pctWidth>
            </wp14:sizeRelH>
            <wp14:sizeRelV relativeFrom="margin">
              <wp14:pctHeight>0</wp14:pctHeight>
            </wp14:sizeRelV>
          </wp:anchor>
        </w:drawing>
      </w:r>
      <w:r w:rsidR="00D63E8D">
        <w:rPr>
          <w:noProof/>
        </w:rPr>
        <w:drawing>
          <wp:anchor distT="0" distB="0" distL="114300" distR="114300" simplePos="0" relativeHeight="251640320" behindDoc="0" locked="0" layoutInCell="1" hidden="0" allowOverlap="1" wp14:anchorId="42EF4DC1" wp14:editId="765CA7E7">
            <wp:simplePos x="0" y="0"/>
            <wp:positionH relativeFrom="column">
              <wp:posOffset>-127000</wp:posOffset>
            </wp:positionH>
            <wp:positionV relativeFrom="paragraph">
              <wp:posOffset>303530</wp:posOffset>
            </wp:positionV>
            <wp:extent cx="2171700" cy="1676400"/>
            <wp:effectExtent l="0" t="0" r="0" b="0"/>
            <wp:wrapSquare wrapText="bothSides" distT="0" distB="0" distL="114300" distR="114300"/>
            <wp:docPr id="11" name="image14.jpg" descr="Atama Daibutsu: Mysterious Buddha Found in the Middle of a Hokkaido  Lavender Field? Let's Investigate! | LIVE JAPAN travel guide"/>
            <wp:cNvGraphicFramePr/>
            <a:graphic xmlns:a="http://schemas.openxmlformats.org/drawingml/2006/main">
              <a:graphicData uri="http://schemas.openxmlformats.org/drawingml/2006/picture">
                <pic:pic xmlns:pic="http://schemas.openxmlformats.org/drawingml/2006/picture">
                  <pic:nvPicPr>
                    <pic:cNvPr id="0" name="image14.jpg" descr="Atama Daibutsu: Mysterious Buddha Found in the Middle of a Hokkaido  Lavender Field? Let's Investigate! | LIVE JAPAN travel guide"/>
                    <pic:cNvPicPr preferRelativeResize="0"/>
                  </pic:nvPicPr>
                  <pic:blipFill>
                    <a:blip r:embed="rId16"/>
                    <a:srcRect/>
                    <a:stretch>
                      <a:fillRect/>
                    </a:stretch>
                  </pic:blipFill>
                  <pic:spPr>
                    <a:xfrm>
                      <a:off x="0" y="0"/>
                      <a:ext cx="2171700" cy="1676400"/>
                    </a:xfrm>
                    <a:prstGeom prst="rect">
                      <a:avLst/>
                    </a:prstGeom>
                    <a:ln/>
                  </pic:spPr>
                </pic:pic>
              </a:graphicData>
            </a:graphic>
            <wp14:sizeRelH relativeFrom="margin">
              <wp14:pctWidth>0</wp14:pctWidth>
            </wp14:sizeRelH>
            <wp14:sizeRelV relativeFrom="margin">
              <wp14:pctHeight>0</wp14:pctHeight>
            </wp14:sizeRelV>
          </wp:anchor>
        </w:drawing>
      </w:r>
    </w:p>
    <w:p w14:paraId="764C462F" w14:textId="77777777" w:rsidR="00135AD2" w:rsidRDefault="00135AD2" w:rsidP="00F825E7">
      <w:pPr>
        <w:tabs>
          <w:tab w:val="left" w:pos="3107"/>
        </w:tabs>
        <w:spacing w:before="120" w:after="120" w:line="360" w:lineRule="auto"/>
        <w:ind w:right="324"/>
        <w:jc w:val="both"/>
        <w:rPr>
          <w:rFonts w:ascii="Cambria" w:hAnsi="Cambria"/>
          <w:b/>
          <w:bCs/>
          <w:sz w:val="26"/>
          <w:szCs w:val="26"/>
        </w:rPr>
      </w:pPr>
    </w:p>
    <w:p w14:paraId="4F0CC191" w14:textId="77777777" w:rsidR="00754832" w:rsidRDefault="00754832" w:rsidP="00F825E7">
      <w:pPr>
        <w:tabs>
          <w:tab w:val="left" w:pos="3107"/>
        </w:tabs>
        <w:spacing w:before="120" w:after="120" w:line="360" w:lineRule="auto"/>
        <w:ind w:right="324"/>
        <w:jc w:val="both"/>
        <w:rPr>
          <w:rFonts w:ascii="Cambria" w:hAnsi="Cambria"/>
          <w:b/>
          <w:bCs/>
          <w:sz w:val="26"/>
          <w:szCs w:val="26"/>
        </w:rPr>
      </w:pPr>
    </w:p>
    <w:p w14:paraId="138AA23B" w14:textId="77777777" w:rsidR="00754832" w:rsidRDefault="00754832" w:rsidP="00F825E7">
      <w:pPr>
        <w:tabs>
          <w:tab w:val="left" w:pos="3107"/>
        </w:tabs>
        <w:spacing w:before="120" w:after="120" w:line="360" w:lineRule="auto"/>
        <w:ind w:right="324"/>
        <w:jc w:val="both"/>
        <w:rPr>
          <w:rFonts w:ascii="Cambria" w:hAnsi="Cambria"/>
          <w:b/>
          <w:bCs/>
          <w:sz w:val="26"/>
          <w:szCs w:val="26"/>
        </w:rPr>
      </w:pPr>
    </w:p>
    <w:p w14:paraId="0338710E" w14:textId="376AB410" w:rsidR="00F825E7" w:rsidRPr="00F825E7" w:rsidRDefault="00F825E7" w:rsidP="00F825E7">
      <w:pPr>
        <w:tabs>
          <w:tab w:val="left" w:pos="3107"/>
        </w:tabs>
        <w:spacing w:before="120" w:after="120" w:line="360" w:lineRule="auto"/>
        <w:ind w:right="324"/>
        <w:jc w:val="both"/>
        <w:rPr>
          <w:rFonts w:ascii="Cambria" w:hAnsi="Cambria"/>
          <w:sz w:val="26"/>
          <w:szCs w:val="26"/>
        </w:rPr>
      </w:pPr>
      <w:r w:rsidRPr="00F825E7">
        <w:rPr>
          <w:rFonts w:ascii="Cambria" w:hAnsi="Cambria"/>
          <w:b/>
          <w:bCs/>
          <w:sz w:val="26"/>
          <w:szCs w:val="26"/>
        </w:rPr>
        <w:lastRenderedPageBreak/>
        <w:t>SÁNG:</w:t>
      </w:r>
      <w:r w:rsidRPr="00F825E7">
        <w:rPr>
          <w:rFonts w:ascii="Cambria" w:hAnsi="Cambria"/>
          <w:sz w:val="26"/>
          <w:szCs w:val="26"/>
        </w:rPr>
        <w:t xml:space="preserve"> Quý khách thưởng thức bữa sáng tại khách sạn. Sau đó khởi hành đi tham quan:</w:t>
      </w:r>
    </w:p>
    <w:p w14:paraId="2755D751" w14:textId="2744732C" w:rsidR="00F825E7" w:rsidRPr="00F825E7" w:rsidRDefault="00F825E7" w:rsidP="00F825E7">
      <w:pPr>
        <w:pStyle w:val="ListParagraph"/>
        <w:numPr>
          <w:ilvl w:val="0"/>
          <w:numId w:val="13"/>
        </w:numPr>
        <w:tabs>
          <w:tab w:val="left" w:pos="3107"/>
        </w:tabs>
        <w:spacing w:before="120" w:after="120" w:line="360" w:lineRule="auto"/>
        <w:ind w:right="324"/>
        <w:jc w:val="both"/>
        <w:rPr>
          <w:rFonts w:ascii="Cambria" w:hAnsi="Cambria"/>
          <w:sz w:val="26"/>
          <w:szCs w:val="26"/>
        </w:rPr>
      </w:pPr>
      <w:r w:rsidRPr="00F825E7">
        <w:rPr>
          <w:rFonts w:ascii="Cambria" w:hAnsi="Cambria"/>
          <w:b/>
          <w:bCs/>
          <w:sz w:val="26"/>
          <w:szCs w:val="26"/>
        </w:rPr>
        <w:t>Tượng Atama Daibutsu</w:t>
      </w:r>
      <w:r w:rsidRPr="00F825E7">
        <w:rPr>
          <w:rFonts w:ascii="Cambria" w:hAnsi="Cambria"/>
          <w:sz w:val="26"/>
          <w:szCs w:val="26"/>
        </w:rPr>
        <w:t xml:space="preserve"> là bức tượng Phật khổng lồ độc đáo được thiết kế ẩn mình giữa ngọn đồi tại Sapporo. Vào mùa thu, khu vực xung quanh được phủ sắc lá vàng và đỏ rực rỡ, tạo nên khung cảnh vừa trang nghiêm vừa thanh bình giữa thiên nhiên đặc trưng của Hokkaido. </w:t>
      </w:r>
    </w:p>
    <w:p w14:paraId="2331FEDE" w14:textId="07AF8279" w:rsidR="00F825E7" w:rsidRPr="00F825E7" w:rsidRDefault="00F825E7" w:rsidP="00F825E7">
      <w:pPr>
        <w:pStyle w:val="ListParagraph"/>
        <w:numPr>
          <w:ilvl w:val="0"/>
          <w:numId w:val="12"/>
        </w:numPr>
        <w:tabs>
          <w:tab w:val="left" w:pos="3107"/>
        </w:tabs>
        <w:spacing w:before="120" w:after="120" w:line="360" w:lineRule="auto"/>
        <w:ind w:right="324"/>
        <w:jc w:val="both"/>
        <w:rPr>
          <w:rFonts w:ascii="Cambria" w:hAnsi="Cambria"/>
          <w:b/>
          <w:bCs/>
          <w:sz w:val="26"/>
          <w:szCs w:val="26"/>
        </w:rPr>
      </w:pPr>
      <w:r w:rsidRPr="00F825E7">
        <w:rPr>
          <w:rFonts w:ascii="Cambria" w:hAnsi="Cambria"/>
          <w:b/>
          <w:bCs/>
          <w:sz w:val="26"/>
          <w:szCs w:val="26"/>
        </w:rPr>
        <w:t>Bảo tàng bia Sapporo</w:t>
      </w:r>
      <w:r w:rsidRPr="00F825E7">
        <w:rPr>
          <w:rFonts w:ascii="Cambria" w:hAnsi="Cambria"/>
          <w:sz w:val="26"/>
          <w:szCs w:val="26"/>
        </w:rPr>
        <w:t xml:space="preserve">: nơi lưu giữ lịch sử hình thành và phát triển của dòng bia nổi tiếng bậc nhất Nhật Bản. Tại đây, du khách có thể tìm hiểu quy trình sản xuất bia truyền thống và cảm nhận nét văn hoá đặc trưng của Hokkaido qua từng câu chuyện thú vị. </w:t>
      </w:r>
      <w:r w:rsidRPr="00F825E7">
        <w:rPr>
          <w:rFonts w:ascii="Cambria" w:hAnsi="Cambria"/>
          <w:b/>
          <w:bCs/>
          <w:sz w:val="26"/>
          <w:szCs w:val="26"/>
        </w:rPr>
        <w:t xml:space="preserve">(Công ty tặng mỗi vị khách 1 ly bia Sapporo). </w:t>
      </w:r>
    </w:p>
    <w:p w14:paraId="500B5D38" w14:textId="77777777" w:rsidR="00F825E7" w:rsidRPr="00F825E7" w:rsidRDefault="00F825E7" w:rsidP="00F825E7">
      <w:pPr>
        <w:tabs>
          <w:tab w:val="left" w:pos="3107"/>
        </w:tabs>
        <w:spacing w:before="120" w:after="120" w:line="360" w:lineRule="auto"/>
        <w:ind w:right="324"/>
        <w:jc w:val="both"/>
        <w:rPr>
          <w:rFonts w:ascii="Cambria" w:hAnsi="Cambria"/>
          <w:sz w:val="26"/>
          <w:szCs w:val="26"/>
        </w:rPr>
      </w:pPr>
      <w:r w:rsidRPr="00F825E7">
        <w:rPr>
          <w:rFonts w:ascii="Cambria" w:hAnsi="Cambria"/>
          <w:b/>
          <w:bCs/>
          <w:sz w:val="26"/>
          <w:szCs w:val="26"/>
        </w:rPr>
        <w:t>TRƯA:</w:t>
      </w:r>
      <w:r w:rsidRPr="00F825E7">
        <w:rPr>
          <w:rFonts w:ascii="Cambria" w:hAnsi="Cambria"/>
          <w:sz w:val="26"/>
          <w:szCs w:val="26"/>
        </w:rPr>
        <w:t xml:space="preserve"> Thưởng thức bữa trưa tại nhà hàng địa phương. Sau đó tiếp tục hành trình tham quan:</w:t>
      </w:r>
    </w:p>
    <w:p w14:paraId="5F040DA0" w14:textId="22ADB9C8" w:rsidR="00F825E7" w:rsidRPr="00F825E7" w:rsidRDefault="00F825E7" w:rsidP="00F825E7">
      <w:pPr>
        <w:pStyle w:val="ListParagraph"/>
        <w:numPr>
          <w:ilvl w:val="0"/>
          <w:numId w:val="11"/>
        </w:numPr>
        <w:tabs>
          <w:tab w:val="left" w:pos="3107"/>
        </w:tabs>
        <w:spacing w:before="120" w:after="120" w:line="360" w:lineRule="auto"/>
        <w:ind w:right="324"/>
        <w:jc w:val="both"/>
        <w:rPr>
          <w:rFonts w:ascii="Cambria" w:hAnsi="Cambria"/>
          <w:sz w:val="26"/>
          <w:szCs w:val="26"/>
        </w:rPr>
      </w:pPr>
      <w:r w:rsidRPr="00F825E7">
        <w:rPr>
          <w:rFonts w:ascii="Cambria" w:hAnsi="Cambria"/>
          <w:b/>
          <w:bCs/>
          <w:sz w:val="26"/>
          <w:szCs w:val="26"/>
        </w:rPr>
        <w:t>Công viên Shiroikoibito</w:t>
      </w:r>
      <w:r w:rsidRPr="00F825E7">
        <w:rPr>
          <w:rFonts w:ascii="Cambria" w:hAnsi="Cambria"/>
          <w:sz w:val="26"/>
          <w:szCs w:val="26"/>
        </w:rPr>
        <w:t xml:space="preserve"> là công viên chủ đề nổi tiếng tại Sapporo, gắn liền với thương hiệu bánh chocolate trứ danh của Hokkaido. Vào mùa thu, khuôn viên mang phong cách châu Âu được điểm tô bởi sắc lá vàng và đỏ rực rỡ, tạo nên khung cảnh vừa lãng mạn vừa ngọt ngào. </w:t>
      </w:r>
    </w:p>
    <w:p w14:paraId="398B9CA0" w14:textId="53F387FC" w:rsidR="00F825E7" w:rsidRPr="00F825E7" w:rsidRDefault="00F825E7" w:rsidP="00F825E7">
      <w:pPr>
        <w:pStyle w:val="ListParagraph"/>
        <w:numPr>
          <w:ilvl w:val="0"/>
          <w:numId w:val="10"/>
        </w:numPr>
        <w:tabs>
          <w:tab w:val="left" w:pos="3107"/>
        </w:tabs>
        <w:spacing w:before="120" w:after="120" w:line="360" w:lineRule="auto"/>
        <w:ind w:right="324"/>
        <w:jc w:val="both"/>
        <w:rPr>
          <w:rFonts w:ascii="Cambria" w:hAnsi="Cambria"/>
          <w:b/>
          <w:bCs/>
          <w:sz w:val="26"/>
          <w:szCs w:val="26"/>
        </w:rPr>
      </w:pPr>
      <w:r w:rsidRPr="00F825E7">
        <w:rPr>
          <w:rFonts w:ascii="Cambria" w:hAnsi="Cambria"/>
          <w:b/>
          <w:bCs/>
          <w:sz w:val="26"/>
          <w:szCs w:val="26"/>
        </w:rPr>
        <w:t>Trải nghiệm mua sắm tại Aeon Mall hoặc Outlet</w:t>
      </w:r>
    </w:p>
    <w:p w14:paraId="3C047660" w14:textId="77777777" w:rsidR="00F825E7" w:rsidRDefault="00F825E7" w:rsidP="00F825E7">
      <w:pPr>
        <w:tabs>
          <w:tab w:val="left" w:pos="3107"/>
        </w:tabs>
        <w:spacing w:before="120" w:after="120" w:line="360" w:lineRule="auto"/>
        <w:ind w:right="324"/>
        <w:jc w:val="both"/>
        <w:rPr>
          <w:rFonts w:ascii="Cambria" w:hAnsi="Cambria"/>
          <w:sz w:val="26"/>
          <w:szCs w:val="26"/>
        </w:rPr>
      </w:pPr>
      <w:r w:rsidRPr="00F825E7">
        <w:rPr>
          <w:rFonts w:ascii="Cambria" w:hAnsi="Cambria"/>
          <w:b/>
          <w:bCs/>
          <w:sz w:val="26"/>
          <w:szCs w:val="26"/>
        </w:rPr>
        <w:t>TỐI</w:t>
      </w:r>
      <w:r w:rsidRPr="00F825E7">
        <w:rPr>
          <w:rFonts w:ascii="Cambria" w:hAnsi="Cambria"/>
          <w:sz w:val="26"/>
          <w:szCs w:val="26"/>
        </w:rPr>
        <w:t xml:space="preserve">: Thưởng thức bữa tối tại nhà hàng địa phương. Về khách sạn và nghỉ ngơi, </w:t>
      </w:r>
    </w:p>
    <w:p w14:paraId="64EC780C" w14:textId="77D6CA7A" w:rsidR="003331D3" w:rsidRPr="00F825E7" w:rsidRDefault="003331D3" w:rsidP="00F825E7">
      <w:pPr>
        <w:tabs>
          <w:tab w:val="left" w:pos="3107"/>
        </w:tabs>
        <w:spacing w:before="120" w:after="120" w:line="360" w:lineRule="auto"/>
        <w:ind w:right="324"/>
        <w:jc w:val="both"/>
        <w:rPr>
          <w:rFonts w:ascii="Cambria" w:hAnsi="Cambria"/>
          <w:sz w:val="26"/>
          <w:szCs w:val="26"/>
        </w:rPr>
      </w:pPr>
      <w:r w:rsidRPr="00F825E7">
        <w:rPr>
          <w:rFonts w:ascii="Cambria" w:hAnsi="Cambria"/>
          <w:b/>
          <w:bCs/>
          <w:sz w:val="26"/>
          <w:szCs w:val="26"/>
        </w:rPr>
        <w:t>Nghỉ đêm ở khách sạn Mystays Premier Sapporo Park hoặc tương đương</w:t>
      </w:r>
    </w:p>
    <w:p w14:paraId="65770E1D" w14:textId="58F0C09B" w:rsidR="003B492A" w:rsidRPr="00F825E7" w:rsidRDefault="00C87505" w:rsidP="00F825E7">
      <w:pPr>
        <w:tabs>
          <w:tab w:val="left" w:pos="3107"/>
        </w:tabs>
        <w:spacing w:before="120" w:after="120" w:line="360" w:lineRule="auto"/>
        <w:ind w:right="324"/>
        <w:jc w:val="both"/>
        <w:rPr>
          <w:rFonts w:ascii="Cambria" w:hAnsi="Cambria"/>
          <w:b/>
          <w:bCs/>
          <w:sz w:val="26"/>
          <w:szCs w:val="26"/>
        </w:rPr>
      </w:pPr>
      <w:r>
        <w:rPr>
          <w:noProof/>
        </w:rPr>
        <w:drawing>
          <wp:anchor distT="0" distB="0" distL="114300" distR="114300" simplePos="0" relativeHeight="251737600" behindDoc="0" locked="0" layoutInCell="1" hidden="0" allowOverlap="1" wp14:anchorId="275C69DA" wp14:editId="0FDA42DF">
            <wp:simplePos x="0" y="0"/>
            <wp:positionH relativeFrom="column">
              <wp:posOffset>3454400</wp:posOffset>
            </wp:positionH>
            <wp:positionV relativeFrom="paragraph">
              <wp:posOffset>858520</wp:posOffset>
            </wp:positionV>
            <wp:extent cx="3057525" cy="1844040"/>
            <wp:effectExtent l="0" t="0" r="9525" b="3810"/>
            <wp:wrapSquare wrapText="bothSides" distT="0" distB="0" distL="114300" distR="114300"/>
            <wp:docPr id="7" name="image4.jpg" descr="Sapporo Clock Tower｜THE GATE｜Japan Travel Magazine: Find Tourism &amp; Travel  Info"/>
            <wp:cNvGraphicFramePr/>
            <a:graphic xmlns:a="http://schemas.openxmlformats.org/drawingml/2006/main">
              <a:graphicData uri="http://schemas.openxmlformats.org/drawingml/2006/picture">
                <pic:pic xmlns:pic="http://schemas.openxmlformats.org/drawingml/2006/picture">
                  <pic:nvPicPr>
                    <pic:cNvPr id="0" name="image4.jpg" descr="Sapporo Clock Tower｜THE GATE｜Japan Travel Magazine: Find Tourism &amp; Travel  Info"/>
                    <pic:cNvPicPr preferRelativeResize="0"/>
                  </pic:nvPicPr>
                  <pic:blipFill>
                    <a:blip r:embed="rId17"/>
                    <a:srcRect/>
                    <a:stretch>
                      <a:fillRect/>
                    </a:stretch>
                  </pic:blipFill>
                  <pic:spPr>
                    <a:xfrm>
                      <a:off x="0" y="0"/>
                      <a:ext cx="3057525" cy="1844040"/>
                    </a:xfrm>
                    <a:prstGeom prst="rect">
                      <a:avLst/>
                    </a:prstGeom>
                    <a:ln/>
                  </pic:spPr>
                </pic:pic>
              </a:graphicData>
            </a:graphic>
            <wp14:sizeRelH relativeFrom="margin">
              <wp14:pctWidth>0</wp14:pctWidth>
            </wp14:sizeRelH>
          </wp:anchor>
        </w:drawing>
      </w:r>
      <w:r>
        <w:rPr>
          <w:noProof/>
        </w:rPr>
        <w:drawing>
          <wp:anchor distT="0" distB="0" distL="114300" distR="114300" simplePos="0" relativeHeight="251718144" behindDoc="0" locked="0" layoutInCell="1" hidden="0" allowOverlap="1" wp14:anchorId="5DE0C43F" wp14:editId="3E1B2280">
            <wp:simplePos x="0" y="0"/>
            <wp:positionH relativeFrom="column">
              <wp:posOffset>-12700</wp:posOffset>
            </wp:positionH>
            <wp:positionV relativeFrom="paragraph">
              <wp:posOffset>915670</wp:posOffset>
            </wp:positionV>
            <wp:extent cx="3333750" cy="1766570"/>
            <wp:effectExtent l="0" t="0" r="0" b="5080"/>
            <wp:wrapSquare wrapText="bothSides" distT="0" distB="0" distL="114300" distR="114300"/>
            <wp:docPr id="9" name="image11.jpg" descr="Odori Park｜What to See &amp; Do｜HOKKAIDO LOVE! -Hokkaido Official Tourism Site"/>
            <wp:cNvGraphicFramePr/>
            <a:graphic xmlns:a="http://schemas.openxmlformats.org/drawingml/2006/main">
              <a:graphicData uri="http://schemas.openxmlformats.org/drawingml/2006/picture">
                <pic:pic xmlns:pic="http://schemas.openxmlformats.org/drawingml/2006/picture">
                  <pic:nvPicPr>
                    <pic:cNvPr id="0" name="image11.jpg" descr="Odori Park｜What to See &amp; Do｜HOKKAIDO LOVE! -Hokkaido Official Tourism Site"/>
                    <pic:cNvPicPr preferRelativeResize="0"/>
                  </pic:nvPicPr>
                  <pic:blipFill>
                    <a:blip r:embed="rId18"/>
                    <a:srcRect/>
                    <a:stretch>
                      <a:fillRect/>
                    </a:stretch>
                  </pic:blipFill>
                  <pic:spPr>
                    <a:xfrm>
                      <a:off x="0" y="0"/>
                      <a:ext cx="3333750" cy="1766570"/>
                    </a:xfrm>
                    <a:prstGeom prst="rect">
                      <a:avLst/>
                    </a:prstGeom>
                    <a:ln/>
                  </pic:spPr>
                </pic:pic>
              </a:graphicData>
            </a:graphic>
            <wp14:sizeRelH relativeFrom="margin">
              <wp14:pctWidth>0</wp14:pctWidth>
            </wp14:sizeRelH>
          </wp:anchor>
        </w:drawing>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7E21FB" w14:paraId="710E3751"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3654EF8" w14:textId="77777777" w:rsidR="003B492A" w:rsidRPr="007E21FB" w:rsidRDefault="00FB0717" w:rsidP="009C2278">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t>NGÀY 6</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0093512C" w14:textId="05585FA5" w:rsidR="003B492A" w:rsidRPr="007E21FB" w:rsidRDefault="00135AD2" w:rsidP="009C2278">
            <w:pPr>
              <w:spacing w:before="120" w:after="120" w:line="360" w:lineRule="auto"/>
              <w:jc w:val="both"/>
              <w:rPr>
                <w:rFonts w:ascii="Cambria" w:eastAsia="Cambria" w:hAnsi="Cambria" w:cs="Cambria"/>
                <w:b/>
                <w:color w:val="FFFFFF" w:themeColor="background1"/>
                <w:sz w:val="26"/>
                <w:szCs w:val="26"/>
              </w:rPr>
            </w:pPr>
            <w:r w:rsidRPr="00135AD2">
              <w:rPr>
                <w:rFonts w:ascii="Cambria" w:eastAsia="Cambria" w:hAnsi="Cambria" w:cs="Cambria"/>
                <w:b/>
                <w:color w:val="FFFFFF" w:themeColor="background1"/>
                <w:sz w:val="26"/>
                <w:szCs w:val="26"/>
              </w:rPr>
              <w:t xml:space="preserve">SAPPORO – NARITA – TP. HỒ CHÍ MINH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E9DA6A1" w14:textId="58B0BBCC" w:rsidR="003B492A" w:rsidRPr="007E21FB" w:rsidRDefault="00FB0717" w:rsidP="009C2278">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t>B/L/</w:t>
            </w:r>
            <w:r w:rsidR="00135AD2">
              <w:rPr>
                <w:rFonts w:ascii="Cambria" w:eastAsia="Cambria" w:hAnsi="Cambria" w:cs="Cambria"/>
                <w:b/>
                <w:color w:val="FFFFFF" w:themeColor="background1"/>
                <w:sz w:val="26"/>
                <w:szCs w:val="26"/>
              </w:rPr>
              <w:t>_</w:t>
            </w:r>
          </w:p>
        </w:tc>
      </w:tr>
    </w:tbl>
    <w:p w14:paraId="562F25B8" w14:textId="5518382F" w:rsidR="00754832" w:rsidRDefault="00C87505" w:rsidP="00C87505">
      <w:pPr>
        <w:spacing w:line="360" w:lineRule="auto"/>
        <w:jc w:val="both"/>
        <w:rPr>
          <w:rFonts w:ascii="Cambria" w:hAnsi="Cambria"/>
          <w:sz w:val="26"/>
          <w:szCs w:val="26"/>
        </w:rPr>
      </w:pPr>
      <w:r w:rsidRPr="00C87505">
        <w:rPr>
          <w:rFonts w:ascii="Cambria" w:hAnsi="Cambria"/>
          <w:b/>
          <w:bCs/>
          <w:color w:val="000000" w:themeColor="text1"/>
          <w:sz w:val="26"/>
          <w:szCs w:val="26"/>
        </w:rPr>
        <w:t xml:space="preserve">SÁNG: </w:t>
      </w:r>
      <w:r w:rsidRPr="00C87505">
        <w:rPr>
          <w:rFonts w:ascii="Cambria" w:hAnsi="Cambria"/>
          <w:sz w:val="26"/>
          <w:szCs w:val="26"/>
        </w:rPr>
        <w:t>Quý khách thưởng thức bữa sáng tại khách sạn. Làm thủ tục trả phòng sau đó khởi hành đi tham quan:</w:t>
      </w:r>
    </w:p>
    <w:p w14:paraId="1D305438" w14:textId="621BB1EC" w:rsidR="00754832" w:rsidRDefault="00754832" w:rsidP="00C87505">
      <w:pPr>
        <w:spacing w:line="360" w:lineRule="auto"/>
        <w:jc w:val="both"/>
        <w:rPr>
          <w:rFonts w:ascii="Cambria" w:hAnsi="Cambria"/>
          <w:sz w:val="26"/>
          <w:szCs w:val="26"/>
        </w:rPr>
      </w:pPr>
    </w:p>
    <w:p w14:paraId="5B8592CF" w14:textId="77777777" w:rsidR="00754832" w:rsidRPr="00C87505" w:rsidRDefault="00754832" w:rsidP="00C87505">
      <w:pPr>
        <w:spacing w:line="360" w:lineRule="auto"/>
        <w:jc w:val="both"/>
        <w:rPr>
          <w:rFonts w:ascii="Cambria" w:hAnsi="Cambria"/>
          <w:sz w:val="26"/>
          <w:szCs w:val="26"/>
        </w:rPr>
      </w:pPr>
    </w:p>
    <w:p w14:paraId="4E35D54A" w14:textId="77777777" w:rsidR="00C87505" w:rsidRPr="00C87505" w:rsidRDefault="00C87505" w:rsidP="00C87505">
      <w:pPr>
        <w:pStyle w:val="ListParagraph"/>
        <w:numPr>
          <w:ilvl w:val="0"/>
          <w:numId w:val="10"/>
        </w:numPr>
        <w:pBdr>
          <w:top w:val="nil"/>
          <w:left w:val="nil"/>
          <w:bottom w:val="nil"/>
          <w:right w:val="nil"/>
          <w:between w:val="nil"/>
        </w:pBdr>
        <w:spacing w:after="0" w:line="360" w:lineRule="auto"/>
        <w:jc w:val="both"/>
        <w:rPr>
          <w:rFonts w:ascii="Cambria" w:eastAsia="Arial" w:hAnsi="Cambria" w:cs="Arial"/>
          <w:color w:val="000000"/>
          <w:sz w:val="26"/>
          <w:szCs w:val="26"/>
        </w:rPr>
      </w:pPr>
      <w:r w:rsidRPr="00C87505">
        <w:rPr>
          <w:rFonts w:ascii="Cambria" w:eastAsia="Times New Roman" w:hAnsi="Cambria" w:cs="Times New Roman"/>
          <w:b/>
          <w:bCs/>
          <w:color w:val="000000" w:themeColor="text1"/>
          <w:sz w:val="26"/>
          <w:szCs w:val="26"/>
        </w:rPr>
        <w:lastRenderedPageBreak/>
        <w:t>Odiro Park</w:t>
      </w:r>
      <w:r w:rsidRPr="00C87505">
        <w:rPr>
          <w:rFonts w:ascii="Cambria" w:eastAsia="Times New Roman" w:hAnsi="Cambria" w:cs="Times New Roman"/>
          <w:color w:val="000000" w:themeColor="text1"/>
          <w:sz w:val="26"/>
          <w:szCs w:val="26"/>
        </w:rPr>
        <w:t xml:space="preserve"> </w:t>
      </w:r>
      <w:r w:rsidRPr="00C87505">
        <w:rPr>
          <w:rFonts w:ascii="Cambria" w:eastAsia="Times New Roman" w:hAnsi="Cambria" w:cs="Times New Roman"/>
          <w:color w:val="000000"/>
          <w:sz w:val="26"/>
          <w:szCs w:val="26"/>
        </w:rPr>
        <w:t>là “lá phổi xanh” trải dài giữa trung tâm Sapporo, nơi nhịp sống đô thị hòa quyện cùng thiên nhiên bốn mùa. Khi thu về, những hàng cây dọc công viên chuyển sắc vàng và đỏ rực rỡ, tạo nên con đường mùa thu đầy thơ mộng – điểm dạo bước lý tưởng để cảm nhận vẻ đẹp lãng mạn đặc trưng của Hokkaido.</w:t>
      </w:r>
      <w:r w:rsidRPr="00C87505">
        <w:rPr>
          <w:rFonts w:ascii="Cambria" w:eastAsia="Arial" w:hAnsi="Cambria" w:cs="Arial"/>
          <w:color w:val="000000"/>
          <w:sz w:val="26"/>
          <w:szCs w:val="26"/>
        </w:rPr>
        <w:t xml:space="preserve"> </w:t>
      </w:r>
    </w:p>
    <w:p w14:paraId="02445805" w14:textId="55B3B1F9" w:rsidR="00C87505" w:rsidRPr="00C87505" w:rsidRDefault="00C87505" w:rsidP="00C87505">
      <w:pPr>
        <w:pStyle w:val="ListParagraph"/>
        <w:numPr>
          <w:ilvl w:val="0"/>
          <w:numId w:val="10"/>
        </w:numPr>
        <w:pBdr>
          <w:top w:val="nil"/>
          <w:left w:val="nil"/>
          <w:bottom w:val="nil"/>
          <w:right w:val="nil"/>
          <w:between w:val="nil"/>
        </w:pBdr>
        <w:spacing w:after="0" w:line="360" w:lineRule="auto"/>
        <w:jc w:val="both"/>
        <w:rPr>
          <w:rFonts w:ascii="Cambria" w:hAnsi="Cambria"/>
          <w:color w:val="000000"/>
          <w:sz w:val="26"/>
          <w:szCs w:val="26"/>
        </w:rPr>
      </w:pPr>
      <w:r w:rsidRPr="00C87505">
        <w:rPr>
          <w:rFonts w:ascii="Cambria" w:eastAsia="Times New Roman" w:hAnsi="Cambria" w:cs="Times New Roman"/>
          <w:b/>
          <w:bCs/>
          <w:color w:val="000000" w:themeColor="text1"/>
          <w:sz w:val="26"/>
          <w:szCs w:val="26"/>
        </w:rPr>
        <w:t>Sapporo Clock Tower</w:t>
      </w:r>
      <w:r w:rsidRPr="00C87505">
        <w:rPr>
          <w:rFonts w:ascii="Cambria" w:eastAsia="Times New Roman" w:hAnsi="Cambria" w:cs="Times New Roman"/>
          <w:color w:val="000000" w:themeColor="text1"/>
          <w:sz w:val="24"/>
          <w:szCs w:val="24"/>
        </w:rPr>
        <w:t xml:space="preserve"> </w:t>
      </w:r>
      <w:r w:rsidRPr="00C87505">
        <w:rPr>
          <w:rFonts w:ascii="Cambria" w:eastAsia="Times New Roman" w:hAnsi="Cambria" w:cs="Times New Roman"/>
          <w:color w:val="000000"/>
          <w:sz w:val="26"/>
          <w:szCs w:val="26"/>
        </w:rPr>
        <w:t>là biểu tượng lịch sử lâu đời của Sapporo, được xây dựng từ thế kỷ 19 theo phong cách kiến trúc phương Tây cổ điển. Giữa nhịp sống hiện đại, tòa tháp gỗ nhỏ xinh vẫn vang tiếng chuông đều đặn, gợi nhớ về những dấu ấn đầu tiên trong quá trình phát triển của Hokkaido.</w:t>
      </w:r>
      <w:r w:rsidRPr="00C87505">
        <w:rPr>
          <w:rFonts w:ascii="Cambria" w:eastAsia="Times New Roman" w:hAnsi="Cambria" w:cs="Times New Roman"/>
          <w:color w:val="000000"/>
          <w:sz w:val="24"/>
          <w:szCs w:val="24"/>
        </w:rPr>
        <w:t xml:space="preserve"> </w:t>
      </w:r>
    </w:p>
    <w:p w14:paraId="12F16D05" w14:textId="3AF0C516" w:rsidR="00C87505" w:rsidRPr="00C87505" w:rsidRDefault="00C87505" w:rsidP="00C87505">
      <w:pPr>
        <w:spacing w:line="360" w:lineRule="auto"/>
        <w:jc w:val="both"/>
        <w:rPr>
          <w:rFonts w:ascii="Cambria" w:hAnsi="Cambria"/>
          <w:b/>
          <w:bCs/>
          <w:color w:val="000000" w:themeColor="text1"/>
          <w:sz w:val="26"/>
          <w:szCs w:val="26"/>
        </w:rPr>
      </w:pPr>
      <w:r w:rsidRPr="00C87505">
        <w:rPr>
          <w:rFonts w:ascii="Cambria" w:hAnsi="Cambria"/>
          <w:b/>
          <w:bCs/>
          <w:color w:val="000000" w:themeColor="text1"/>
          <w:sz w:val="26"/>
          <w:szCs w:val="26"/>
        </w:rPr>
        <w:t>TRƯA:</w:t>
      </w:r>
      <w:r w:rsidRPr="00C87505">
        <w:rPr>
          <w:rFonts w:ascii="Cambria" w:hAnsi="Cambria"/>
          <w:sz w:val="26"/>
          <w:szCs w:val="26"/>
        </w:rPr>
        <w:t xml:space="preserve"> Đoàn lên đường di chuyển ra sân bay Chitose. Quý khách thưởng thức bữa trưa tại sân bay. Đoàn đáp chuyến bay nội địa </w:t>
      </w:r>
      <w:r w:rsidRPr="00C87505">
        <w:rPr>
          <w:rFonts w:ascii="Cambria" w:hAnsi="Cambria"/>
          <w:b/>
          <w:bCs/>
          <w:color w:val="000000" w:themeColor="text1"/>
          <w:sz w:val="26"/>
          <w:szCs w:val="26"/>
        </w:rPr>
        <w:t xml:space="preserve">NH2154/EH2154 CTS NRT 13:40 15:30 đi sân bay Narita Tokyo </w:t>
      </w:r>
    </w:p>
    <w:p w14:paraId="52F00AF2" w14:textId="77777777" w:rsidR="00C87505" w:rsidRPr="00C87505" w:rsidRDefault="00C87505" w:rsidP="00C87505">
      <w:pPr>
        <w:spacing w:line="360" w:lineRule="auto"/>
        <w:jc w:val="both"/>
        <w:rPr>
          <w:rFonts w:ascii="Cambria" w:hAnsi="Cambria"/>
          <w:b/>
          <w:bCs/>
          <w:color w:val="000000" w:themeColor="text1"/>
          <w:sz w:val="26"/>
          <w:szCs w:val="26"/>
        </w:rPr>
      </w:pPr>
      <w:r w:rsidRPr="00C87505">
        <w:rPr>
          <w:rFonts w:ascii="Cambria" w:hAnsi="Cambria"/>
          <w:b/>
          <w:bCs/>
          <w:color w:val="000000" w:themeColor="text1"/>
          <w:sz w:val="26"/>
          <w:szCs w:val="26"/>
        </w:rPr>
        <w:t>15:30</w:t>
      </w:r>
      <w:r w:rsidRPr="00C87505">
        <w:rPr>
          <w:rFonts w:ascii="Cambria" w:hAnsi="Cambria"/>
          <w:color w:val="000000" w:themeColor="text1"/>
          <w:sz w:val="26"/>
          <w:szCs w:val="26"/>
        </w:rPr>
        <w:t xml:space="preserve"> </w:t>
      </w:r>
      <w:r w:rsidRPr="00C87505">
        <w:rPr>
          <w:rFonts w:ascii="Cambria" w:hAnsi="Cambria"/>
          <w:sz w:val="26"/>
          <w:szCs w:val="26"/>
        </w:rPr>
        <w:t xml:space="preserve">Đến sân bay Narita đoàn </w:t>
      </w:r>
      <w:r w:rsidRPr="00C87505">
        <w:rPr>
          <w:rFonts w:ascii="Cambria" w:hAnsi="Cambria"/>
          <w:b/>
          <w:bCs/>
          <w:color w:val="000000" w:themeColor="text1"/>
          <w:sz w:val="26"/>
          <w:szCs w:val="26"/>
        </w:rPr>
        <w:t xml:space="preserve">nối chuyến bay Quốc tế NH0833 NRT SGN 19:20 00:15+1 về lại Thành phố Hồ Chí Minh. </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1C528A" w:rsidRPr="007E21FB" w14:paraId="432EC7E8" w14:textId="77777777" w:rsidTr="000D1FC2">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DFBF542" w14:textId="2C3854F8" w:rsidR="001C528A" w:rsidRPr="007E21FB" w:rsidRDefault="001C528A" w:rsidP="000D1FC2">
            <w:pPr>
              <w:spacing w:before="120" w:after="120" w:line="360" w:lineRule="auto"/>
              <w:jc w:val="both"/>
              <w:rPr>
                <w:rFonts w:ascii="Cambria" w:eastAsia="Cambria" w:hAnsi="Cambria" w:cs="Cambria"/>
                <w:b/>
                <w:color w:val="FFFFFF" w:themeColor="background1"/>
                <w:sz w:val="26"/>
                <w:szCs w:val="26"/>
              </w:rPr>
            </w:pPr>
            <w:r w:rsidRPr="007E21FB">
              <w:rPr>
                <w:rFonts w:ascii="Cambria" w:eastAsia="Cambria" w:hAnsi="Cambria" w:cs="Cambria"/>
                <w:b/>
                <w:color w:val="FFFFFF" w:themeColor="background1"/>
                <w:sz w:val="26"/>
                <w:szCs w:val="26"/>
              </w:rPr>
              <w:t xml:space="preserve">NGÀY </w:t>
            </w:r>
            <w:r>
              <w:rPr>
                <w:rFonts w:ascii="Cambria" w:eastAsia="Cambria" w:hAnsi="Cambria" w:cs="Cambria"/>
                <w:b/>
                <w:color w:val="FFFFFF" w:themeColor="background1"/>
                <w:sz w:val="26"/>
                <w:szCs w:val="26"/>
              </w:rPr>
              <w:t>7</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5FCBC1E" w14:textId="77777777" w:rsidR="001C528A" w:rsidRPr="007E21FB" w:rsidRDefault="001C528A" w:rsidP="000D1FC2">
            <w:pPr>
              <w:spacing w:before="120" w:after="120" w:line="360" w:lineRule="auto"/>
              <w:jc w:val="both"/>
              <w:rPr>
                <w:rFonts w:ascii="Cambria" w:eastAsia="Cambria" w:hAnsi="Cambria" w:cs="Cambria"/>
                <w:b/>
                <w:color w:val="FFFFFF" w:themeColor="background1"/>
                <w:sz w:val="26"/>
                <w:szCs w:val="26"/>
              </w:rPr>
            </w:pPr>
            <w:r w:rsidRPr="00135AD2">
              <w:rPr>
                <w:rFonts w:ascii="Cambria" w:eastAsia="Cambria" w:hAnsi="Cambria" w:cs="Cambria"/>
                <w:b/>
                <w:color w:val="FFFFFF" w:themeColor="background1"/>
                <w:sz w:val="26"/>
                <w:szCs w:val="26"/>
              </w:rPr>
              <w:t xml:space="preserve">SAPPORO – NARITA – TP. HỒ CHÍ MINH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BC9AE41" w14:textId="62B3B03E" w:rsidR="001C528A" w:rsidRPr="007E21FB" w:rsidRDefault="001C528A" w:rsidP="000D1FC2">
            <w:pPr>
              <w:spacing w:before="120" w:after="120" w:line="360" w:lineRule="auto"/>
              <w:jc w:val="both"/>
              <w:rPr>
                <w:rFonts w:ascii="Cambria" w:eastAsia="Cambria" w:hAnsi="Cambria" w:cs="Cambria"/>
                <w:b/>
                <w:color w:val="FFFFFF" w:themeColor="background1"/>
                <w:sz w:val="26"/>
                <w:szCs w:val="26"/>
              </w:rPr>
            </w:pPr>
            <w:r>
              <w:rPr>
                <w:rFonts w:ascii="Cambria" w:eastAsia="Cambria" w:hAnsi="Cambria" w:cs="Cambria"/>
                <w:b/>
                <w:color w:val="FFFFFF" w:themeColor="background1"/>
                <w:sz w:val="26"/>
                <w:szCs w:val="26"/>
              </w:rPr>
              <w:t>_</w:t>
            </w:r>
            <w:r w:rsidRPr="007E21FB">
              <w:rPr>
                <w:rFonts w:ascii="Cambria" w:eastAsia="Cambria" w:hAnsi="Cambria" w:cs="Cambria"/>
                <w:b/>
                <w:color w:val="FFFFFF" w:themeColor="background1"/>
                <w:sz w:val="26"/>
                <w:szCs w:val="26"/>
              </w:rPr>
              <w:t>/</w:t>
            </w:r>
            <w:r>
              <w:rPr>
                <w:rFonts w:ascii="Cambria" w:eastAsia="Cambria" w:hAnsi="Cambria" w:cs="Cambria"/>
                <w:b/>
                <w:color w:val="FFFFFF" w:themeColor="background1"/>
                <w:sz w:val="26"/>
                <w:szCs w:val="26"/>
              </w:rPr>
              <w:t>_</w:t>
            </w:r>
            <w:r w:rsidRPr="007E21FB">
              <w:rPr>
                <w:rFonts w:ascii="Cambria" w:eastAsia="Cambria" w:hAnsi="Cambria" w:cs="Cambria"/>
                <w:b/>
                <w:color w:val="FFFFFF" w:themeColor="background1"/>
                <w:sz w:val="26"/>
                <w:szCs w:val="26"/>
              </w:rPr>
              <w:t>/</w:t>
            </w:r>
            <w:r>
              <w:rPr>
                <w:rFonts w:ascii="Cambria" w:eastAsia="Cambria" w:hAnsi="Cambria" w:cs="Cambria"/>
                <w:b/>
                <w:color w:val="FFFFFF" w:themeColor="background1"/>
                <w:sz w:val="26"/>
                <w:szCs w:val="26"/>
              </w:rPr>
              <w:t>_</w:t>
            </w:r>
          </w:p>
        </w:tc>
      </w:tr>
    </w:tbl>
    <w:p w14:paraId="19186D64" w14:textId="77777777" w:rsidR="00D6500C" w:rsidRPr="00D6500C" w:rsidRDefault="00D6500C" w:rsidP="00D6500C">
      <w:pPr>
        <w:spacing w:line="360" w:lineRule="auto"/>
        <w:jc w:val="both"/>
        <w:rPr>
          <w:rFonts w:ascii="Cambria" w:hAnsi="Cambria"/>
          <w:color w:val="000000"/>
          <w:sz w:val="26"/>
          <w:szCs w:val="26"/>
        </w:rPr>
      </w:pPr>
      <w:r w:rsidRPr="00D6500C">
        <w:rPr>
          <w:rFonts w:ascii="Cambria" w:hAnsi="Cambria"/>
          <w:b/>
          <w:bCs/>
          <w:color w:val="000000" w:themeColor="text1"/>
          <w:sz w:val="26"/>
          <w:szCs w:val="26"/>
        </w:rPr>
        <w:t>00h15</w:t>
      </w:r>
      <w:r w:rsidRPr="00D6500C">
        <w:rPr>
          <w:rFonts w:ascii="Cambria" w:hAnsi="Cambria"/>
          <w:color w:val="000000" w:themeColor="text1"/>
          <w:sz w:val="26"/>
          <w:szCs w:val="26"/>
        </w:rPr>
        <w:t xml:space="preserve"> </w:t>
      </w:r>
      <w:r w:rsidRPr="00D6500C">
        <w:rPr>
          <w:rFonts w:ascii="Cambria" w:hAnsi="Cambria"/>
          <w:color w:val="000000"/>
          <w:sz w:val="26"/>
          <w:szCs w:val="26"/>
        </w:rPr>
        <w:t xml:space="preserve">Đoàn hạ cánh xuống </w:t>
      </w:r>
      <w:r w:rsidRPr="00D6500C">
        <w:rPr>
          <w:rFonts w:ascii="Cambria" w:hAnsi="Cambria"/>
          <w:b/>
          <w:bCs/>
          <w:color w:val="000000" w:themeColor="text1"/>
          <w:sz w:val="26"/>
          <w:szCs w:val="26"/>
        </w:rPr>
        <w:t>Sân bay Quốc tế Tân Sơn Nhất.</w:t>
      </w:r>
      <w:r w:rsidRPr="00D6500C">
        <w:rPr>
          <w:rFonts w:ascii="Cambria" w:hAnsi="Cambria"/>
          <w:color w:val="000000" w:themeColor="text1"/>
          <w:sz w:val="26"/>
          <w:szCs w:val="26"/>
        </w:rPr>
        <w:t xml:space="preserve"> </w:t>
      </w:r>
      <w:r w:rsidRPr="00D6500C">
        <w:rPr>
          <w:rFonts w:ascii="Cambria" w:hAnsi="Cambria"/>
          <w:color w:val="000000"/>
          <w:sz w:val="26"/>
          <w:szCs w:val="26"/>
        </w:rPr>
        <w:t>Trưởng đoàn hỗ trợ Quý khách làm thủ tục nhập cảnh.</w:t>
      </w:r>
    </w:p>
    <w:p w14:paraId="592961D4" w14:textId="77777777" w:rsidR="00D6500C" w:rsidRPr="00D6500C" w:rsidRDefault="00D6500C" w:rsidP="00D6500C">
      <w:pPr>
        <w:spacing w:line="360" w:lineRule="auto"/>
        <w:jc w:val="both"/>
        <w:rPr>
          <w:rFonts w:ascii="Cambria" w:hAnsi="Cambria"/>
          <w:color w:val="000000"/>
          <w:sz w:val="26"/>
          <w:szCs w:val="26"/>
        </w:rPr>
      </w:pPr>
      <w:r w:rsidRPr="00D6500C">
        <w:rPr>
          <w:rFonts w:ascii="Cambria" w:hAnsi="Cambria"/>
          <w:color w:val="000000"/>
          <w:sz w:val="26"/>
          <w:szCs w:val="26"/>
        </w:rPr>
        <w:t>Kết thúc chuyến đi thú vị. Hẹn gặp lại ở những tour tiếp theo!</w:t>
      </w:r>
    </w:p>
    <w:p w14:paraId="7966B1E7" w14:textId="77777777" w:rsidR="003B492A" w:rsidRPr="007E21FB" w:rsidRDefault="003B492A" w:rsidP="009C2278">
      <w:pPr>
        <w:tabs>
          <w:tab w:val="left" w:pos="540"/>
        </w:tabs>
        <w:spacing w:before="120" w:after="120" w:line="360" w:lineRule="auto"/>
        <w:ind w:right="324"/>
        <w:jc w:val="both"/>
        <w:rPr>
          <w:rFonts w:ascii="Cambria" w:hAnsi="Cambria"/>
          <w:sz w:val="26"/>
          <w:szCs w:val="26"/>
        </w:rPr>
      </w:pPr>
    </w:p>
    <w:p w14:paraId="73C3F53C" w14:textId="77777777" w:rsidR="003B492A" w:rsidRPr="007E21FB" w:rsidRDefault="00FB0717" w:rsidP="009C2278">
      <w:pPr>
        <w:tabs>
          <w:tab w:val="left" w:pos="540"/>
        </w:tabs>
        <w:spacing w:before="120" w:after="120" w:line="360" w:lineRule="auto"/>
        <w:ind w:right="324"/>
        <w:jc w:val="both"/>
        <w:rPr>
          <w:rFonts w:ascii="Cambria" w:hAnsi="Cambria" w:cs="Arial"/>
          <w:i/>
          <w:iCs/>
          <w:sz w:val="26"/>
          <w:szCs w:val="26"/>
          <w:lang w:eastAsia="vi-VN"/>
        </w:rPr>
      </w:pPr>
      <w:r w:rsidRPr="007E21FB">
        <w:rPr>
          <w:rFonts w:ascii="Cambria" w:hAnsi="Cambria" w:cs="Arial"/>
          <w:b/>
          <w:bCs/>
          <w:sz w:val="26"/>
          <w:szCs w:val="26"/>
          <w:u w:val="single"/>
          <w:lang w:eastAsia="vi-VN"/>
        </w:rPr>
        <w:t xml:space="preserve">Lưu ý: </w:t>
      </w:r>
      <w:r w:rsidRPr="007E21FB">
        <w:rPr>
          <w:rFonts w:ascii="Cambria" w:hAnsi="Cambria" w:cs="Arial"/>
          <w:i/>
          <w:iCs/>
          <w:sz w:val="26"/>
          <w:szCs w:val="26"/>
          <w:lang w:eastAsia="vi-VN"/>
        </w:rPr>
        <w:t>Chương trình tour sẽ thay đổi một số điểm tham quan sao cho phù hợp nhất tùy vào từng thời điểm nhằm đảm bảo tốt nhất cho khách hàng.</w:t>
      </w:r>
    </w:p>
    <w:tbl>
      <w:tblPr>
        <w:tblpPr w:leftFromText="180" w:rightFromText="180" w:vertAnchor="text" w:tblpXSpec="center" w:tblpY="118"/>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2070"/>
        <w:gridCol w:w="2250"/>
        <w:gridCol w:w="2070"/>
        <w:gridCol w:w="1980"/>
      </w:tblGrid>
      <w:tr w:rsidR="003331D3" w:rsidRPr="00E754E1" w14:paraId="13AB9A7D" w14:textId="77777777" w:rsidTr="000D1FC2">
        <w:trPr>
          <w:trHeight w:val="251"/>
        </w:trPr>
        <w:tc>
          <w:tcPr>
            <w:tcW w:w="10435" w:type="dxa"/>
            <w:gridSpan w:val="5"/>
            <w:tcBorders>
              <w:top w:val="single" w:sz="4" w:space="0" w:color="000000"/>
              <w:left w:val="single" w:sz="4" w:space="0" w:color="000000"/>
              <w:bottom w:val="single" w:sz="4" w:space="0" w:color="002060"/>
              <w:right w:val="single" w:sz="4" w:space="0" w:color="000000"/>
            </w:tcBorders>
            <w:shd w:val="clear" w:color="auto" w:fill="EE0000"/>
          </w:tcPr>
          <w:p w14:paraId="24C0CE00" w14:textId="77777777" w:rsidR="003331D3" w:rsidRPr="00E754E1" w:rsidRDefault="003331D3" w:rsidP="000D1FC2">
            <w:pPr>
              <w:spacing w:before="80" w:after="80" w:line="360" w:lineRule="auto"/>
              <w:ind w:right="29"/>
              <w:jc w:val="center"/>
              <w:rPr>
                <w:rFonts w:ascii="Cambria" w:hAnsi="Cambria"/>
                <w:b/>
                <w:bCs/>
                <w:color w:val="FFFFFF" w:themeColor="background1"/>
                <w:sz w:val="26"/>
                <w:szCs w:val="26"/>
              </w:rPr>
            </w:pPr>
            <w:r w:rsidRPr="00E754E1">
              <w:rPr>
                <w:rFonts w:ascii="Cambria" w:hAnsi="Cambria"/>
                <w:b/>
                <w:bCs/>
                <w:color w:val="FFFFFF" w:themeColor="background1"/>
                <w:sz w:val="26"/>
                <w:szCs w:val="26"/>
              </w:rPr>
              <w:t>GIÁ TOUR</w:t>
            </w:r>
          </w:p>
        </w:tc>
      </w:tr>
      <w:tr w:rsidR="003331D3" w:rsidRPr="00E754E1" w14:paraId="29B926B7" w14:textId="77777777" w:rsidTr="000D1FC2">
        <w:trPr>
          <w:trHeight w:val="279"/>
        </w:trPr>
        <w:tc>
          <w:tcPr>
            <w:tcW w:w="2065" w:type="dxa"/>
            <w:vMerge w:val="restart"/>
            <w:tcBorders>
              <w:top w:val="single" w:sz="4" w:space="0" w:color="002060"/>
              <w:left w:val="single" w:sz="4" w:space="0" w:color="002060"/>
              <w:bottom w:val="single" w:sz="4" w:space="0" w:color="002060"/>
              <w:right w:val="single" w:sz="4" w:space="0" w:color="002060"/>
            </w:tcBorders>
            <w:shd w:val="clear" w:color="auto" w:fill="EE0000"/>
            <w:vAlign w:val="center"/>
          </w:tcPr>
          <w:p w14:paraId="395261A3" w14:textId="77777777" w:rsidR="003331D3" w:rsidRPr="00E754E1" w:rsidRDefault="003331D3" w:rsidP="000D1FC2">
            <w:pPr>
              <w:spacing w:before="100" w:after="100" w:line="360" w:lineRule="auto"/>
              <w:ind w:left="67" w:right="29"/>
              <w:jc w:val="center"/>
              <w:rPr>
                <w:rFonts w:ascii="Cambria" w:hAnsi="Cambria"/>
                <w:b/>
                <w:bCs/>
                <w:color w:val="FFFFFF" w:themeColor="background1"/>
                <w:sz w:val="26"/>
                <w:szCs w:val="26"/>
              </w:rPr>
            </w:pPr>
            <w:r w:rsidRPr="00E754E1">
              <w:rPr>
                <w:rFonts w:ascii="Cambria" w:hAnsi="Cambria"/>
                <w:b/>
                <w:bCs/>
                <w:color w:val="FFFFFF" w:themeColor="background1"/>
                <w:sz w:val="26"/>
                <w:szCs w:val="26"/>
              </w:rPr>
              <w:t>NGÀY KHỞI HÀNH</w:t>
            </w:r>
          </w:p>
        </w:tc>
        <w:tc>
          <w:tcPr>
            <w:tcW w:w="2070" w:type="dxa"/>
            <w:vMerge w:val="restart"/>
            <w:tcBorders>
              <w:top w:val="single" w:sz="4" w:space="0" w:color="002060"/>
              <w:left w:val="single" w:sz="4" w:space="0" w:color="002060"/>
              <w:bottom w:val="single" w:sz="4" w:space="0" w:color="002060"/>
              <w:right w:val="single" w:sz="4" w:space="0" w:color="002060"/>
            </w:tcBorders>
            <w:shd w:val="clear" w:color="auto" w:fill="EE0000"/>
            <w:vAlign w:val="center"/>
          </w:tcPr>
          <w:p w14:paraId="287874D8" w14:textId="77777777" w:rsidR="003331D3" w:rsidRPr="00E754E1" w:rsidRDefault="003331D3" w:rsidP="000D1FC2">
            <w:pPr>
              <w:spacing w:before="100" w:after="100" w:line="360" w:lineRule="auto"/>
              <w:ind w:left="67" w:right="29"/>
              <w:jc w:val="center"/>
              <w:rPr>
                <w:rFonts w:ascii="Cambria" w:hAnsi="Cambria"/>
                <w:b/>
                <w:bCs/>
                <w:color w:val="FFFFFF" w:themeColor="background1"/>
                <w:sz w:val="26"/>
                <w:szCs w:val="26"/>
              </w:rPr>
            </w:pPr>
            <w:r w:rsidRPr="00E754E1">
              <w:rPr>
                <w:rFonts w:ascii="Cambria" w:hAnsi="Cambria"/>
                <w:b/>
                <w:bCs/>
                <w:color w:val="FFFFFF" w:themeColor="background1"/>
                <w:sz w:val="26"/>
                <w:szCs w:val="26"/>
              </w:rPr>
              <w:t>NGƯỜI LỚN</w:t>
            </w:r>
          </w:p>
          <w:p w14:paraId="30275903" w14:textId="77777777" w:rsidR="003331D3" w:rsidRPr="00E754E1" w:rsidRDefault="003331D3" w:rsidP="000D1FC2">
            <w:pPr>
              <w:spacing w:before="100" w:after="100" w:line="360" w:lineRule="auto"/>
              <w:ind w:left="67" w:right="29"/>
              <w:jc w:val="center"/>
              <w:rPr>
                <w:rFonts w:ascii="Cambria" w:hAnsi="Cambria"/>
                <w:b/>
                <w:bCs/>
                <w:color w:val="FFFFFF" w:themeColor="background1"/>
                <w:sz w:val="26"/>
                <w:szCs w:val="26"/>
              </w:rPr>
            </w:pPr>
            <w:r w:rsidRPr="00E754E1">
              <w:rPr>
                <w:rFonts w:ascii="Cambria" w:hAnsi="Cambria"/>
                <w:b/>
                <w:bCs/>
                <w:color w:val="FFFFFF" w:themeColor="background1"/>
                <w:sz w:val="26"/>
                <w:szCs w:val="26"/>
              </w:rPr>
              <w:t>(11 tuổi trở lên)</w:t>
            </w:r>
          </w:p>
        </w:tc>
        <w:tc>
          <w:tcPr>
            <w:tcW w:w="6300" w:type="dxa"/>
            <w:gridSpan w:val="3"/>
            <w:tcBorders>
              <w:top w:val="single" w:sz="4" w:space="0" w:color="002060"/>
              <w:left w:val="single" w:sz="4" w:space="0" w:color="002060"/>
              <w:bottom w:val="single" w:sz="4" w:space="0" w:color="000000"/>
              <w:right w:val="single" w:sz="4" w:space="0" w:color="002060"/>
            </w:tcBorders>
            <w:shd w:val="clear" w:color="auto" w:fill="EE0000"/>
          </w:tcPr>
          <w:p w14:paraId="708E9A0F" w14:textId="77777777" w:rsidR="003331D3" w:rsidRPr="00E754E1" w:rsidRDefault="003331D3" w:rsidP="000D1FC2">
            <w:pPr>
              <w:spacing w:before="100" w:after="100" w:line="360" w:lineRule="auto"/>
              <w:ind w:right="29"/>
              <w:jc w:val="center"/>
              <w:rPr>
                <w:rFonts w:ascii="Cambria" w:hAnsi="Cambria"/>
                <w:b/>
                <w:bCs/>
                <w:color w:val="FFFFFF" w:themeColor="background1"/>
                <w:sz w:val="26"/>
                <w:szCs w:val="26"/>
              </w:rPr>
            </w:pPr>
            <w:r w:rsidRPr="00E754E1">
              <w:rPr>
                <w:rFonts w:ascii="Cambria" w:hAnsi="Cambria"/>
                <w:b/>
                <w:bCs/>
                <w:color w:val="FFFFFF" w:themeColor="background1"/>
                <w:sz w:val="26"/>
                <w:szCs w:val="26"/>
              </w:rPr>
              <w:t>TRẺ EM</w:t>
            </w:r>
          </w:p>
        </w:tc>
      </w:tr>
      <w:tr w:rsidR="003331D3" w:rsidRPr="00E754E1" w14:paraId="2D943DE9" w14:textId="77777777" w:rsidTr="000D1FC2">
        <w:trPr>
          <w:trHeight w:val="695"/>
        </w:trPr>
        <w:tc>
          <w:tcPr>
            <w:tcW w:w="2065" w:type="dxa"/>
            <w:vMerge/>
            <w:tcBorders>
              <w:top w:val="single" w:sz="4" w:space="0" w:color="002060"/>
              <w:left w:val="single" w:sz="4" w:space="0" w:color="002060"/>
              <w:bottom w:val="single" w:sz="4" w:space="0" w:color="002060"/>
              <w:right w:val="single" w:sz="4" w:space="0" w:color="002060"/>
            </w:tcBorders>
            <w:shd w:val="clear" w:color="auto" w:fill="EE0000"/>
            <w:vAlign w:val="center"/>
          </w:tcPr>
          <w:p w14:paraId="3F0EF84C" w14:textId="77777777" w:rsidR="003331D3" w:rsidRPr="00E754E1" w:rsidRDefault="003331D3" w:rsidP="000D1FC2">
            <w:pPr>
              <w:widowControl w:val="0"/>
              <w:pBdr>
                <w:top w:val="nil"/>
                <w:left w:val="nil"/>
                <w:bottom w:val="nil"/>
                <w:right w:val="nil"/>
                <w:between w:val="nil"/>
              </w:pBdr>
              <w:rPr>
                <w:rFonts w:ascii="Cambria" w:hAnsi="Cambria"/>
                <w:b/>
                <w:bCs/>
                <w:color w:val="FFFFFF" w:themeColor="background1"/>
                <w:sz w:val="26"/>
                <w:szCs w:val="26"/>
              </w:rPr>
            </w:pPr>
          </w:p>
        </w:tc>
        <w:tc>
          <w:tcPr>
            <w:tcW w:w="2070" w:type="dxa"/>
            <w:vMerge/>
            <w:tcBorders>
              <w:top w:val="single" w:sz="4" w:space="0" w:color="002060"/>
              <w:left w:val="single" w:sz="4" w:space="0" w:color="002060"/>
              <w:bottom w:val="single" w:sz="4" w:space="0" w:color="002060"/>
              <w:right w:val="single" w:sz="4" w:space="0" w:color="002060"/>
            </w:tcBorders>
            <w:shd w:val="clear" w:color="auto" w:fill="EE0000"/>
            <w:vAlign w:val="center"/>
          </w:tcPr>
          <w:p w14:paraId="3C584FD4" w14:textId="77777777" w:rsidR="003331D3" w:rsidRPr="00E754E1" w:rsidRDefault="003331D3" w:rsidP="000D1FC2">
            <w:pPr>
              <w:widowControl w:val="0"/>
              <w:pBdr>
                <w:top w:val="nil"/>
                <w:left w:val="nil"/>
                <w:bottom w:val="nil"/>
                <w:right w:val="nil"/>
                <w:between w:val="nil"/>
              </w:pBdr>
              <w:rPr>
                <w:rFonts w:ascii="Cambria" w:hAnsi="Cambria"/>
                <w:b/>
                <w:bCs/>
                <w:color w:val="FFFFFF" w:themeColor="background1"/>
                <w:sz w:val="26"/>
                <w:szCs w:val="26"/>
              </w:rPr>
            </w:pPr>
          </w:p>
        </w:tc>
        <w:tc>
          <w:tcPr>
            <w:tcW w:w="2250" w:type="dxa"/>
            <w:tcBorders>
              <w:top w:val="single" w:sz="4" w:space="0" w:color="002060"/>
              <w:left w:val="single" w:sz="4" w:space="0" w:color="002060"/>
              <w:bottom w:val="single" w:sz="4" w:space="0" w:color="000000"/>
              <w:right w:val="single" w:sz="4" w:space="0" w:color="002060"/>
            </w:tcBorders>
            <w:shd w:val="clear" w:color="auto" w:fill="EE0000"/>
            <w:vAlign w:val="center"/>
          </w:tcPr>
          <w:p w14:paraId="22FB5827" w14:textId="77777777" w:rsidR="003331D3" w:rsidRPr="00E754E1" w:rsidRDefault="003331D3" w:rsidP="000D1FC2">
            <w:pPr>
              <w:spacing w:before="100" w:after="100" w:line="360" w:lineRule="auto"/>
              <w:ind w:right="29"/>
              <w:jc w:val="center"/>
              <w:rPr>
                <w:rFonts w:ascii="Cambria" w:hAnsi="Cambria"/>
                <w:b/>
                <w:bCs/>
                <w:color w:val="FFFFFF" w:themeColor="background1"/>
                <w:sz w:val="26"/>
                <w:szCs w:val="26"/>
              </w:rPr>
            </w:pPr>
            <w:r w:rsidRPr="00E754E1">
              <w:rPr>
                <w:rFonts w:ascii="Cambria" w:hAnsi="Cambria"/>
                <w:b/>
                <w:bCs/>
                <w:color w:val="FFFFFF" w:themeColor="background1"/>
                <w:sz w:val="26"/>
                <w:szCs w:val="26"/>
              </w:rPr>
              <w:t>0 – dưới 2 tuổi (30%)</w:t>
            </w:r>
          </w:p>
        </w:tc>
        <w:tc>
          <w:tcPr>
            <w:tcW w:w="2070" w:type="dxa"/>
            <w:tcBorders>
              <w:top w:val="single" w:sz="4" w:space="0" w:color="002060"/>
              <w:left w:val="single" w:sz="4" w:space="0" w:color="002060"/>
              <w:bottom w:val="single" w:sz="4" w:space="0" w:color="000000"/>
              <w:right w:val="single" w:sz="4" w:space="0" w:color="002060"/>
            </w:tcBorders>
            <w:shd w:val="clear" w:color="auto" w:fill="EE0000"/>
            <w:vAlign w:val="center"/>
          </w:tcPr>
          <w:p w14:paraId="1F71855F" w14:textId="77777777" w:rsidR="003331D3" w:rsidRPr="00E754E1" w:rsidRDefault="003331D3" w:rsidP="000D1FC2">
            <w:pPr>
              <w:spacing w:before="100" w:after="100" w:line="360" w:lineRule="auto"/>
              <w:ind w:right="29"/>
              <w:jc w:val="center"/>
              <w:rPr>
                <w:rFonts w:ascii="Cambria" w:hAnsi="Cambria"/>
                <w:b/>
                <w:bCs/>
                <w:color w:val="FFFFFF" w:themeColor="background1"/>
                <w:sz w:val="26"/>
                <w:szCs w:val="26"/>
              </w:rPr>
            </w:pPr>
            <w:r w:rsidRPr="00E754E1">
              <w:rPr>
                <w:rFonts w:ascii="Cambria" w:hAnsi="Cambria"/>
                <w:b/>
                <w:bCs/>
                <w:color w:val="FFFFFF" w:themeColor="background1"/>
                <w:sz w:val="26"/>
                <w:szCs w:val="26"/>
              </w:rPr>
              <w:t>2 – dưới 6 tuổi (80%)</w:t>
            </w:r>
          </w:p>
        </w:tc>
        <w:tc>
          <w:tcPr>
            <w:tcW w:w="1980" w:type="dxa"/>
            <w:tcBorders>
              <w:top w:val="single" w:sz="4" w:space="0" w:color="002060"/>
              <w:left w:val="single" w:sz="4" w:space="0" w:color="002060"/>
              <w:bottom w:val="single" w:sz="4" w:space="0" w:color="000000"/>
              <w:right w:val="single" w:sz="4" w:space="0" w:color="002060"/>
            </w:tcBorders>
            <w:shd w:val="clear" w:color="auto" w:fill="EE0000"/>
          </w:tcPr>
          <w:p w14:paraId="61163FA3" w14:textId="77777777" w:rsidR="003331D3" w:rsidRPr="00E754E1" w:rsidRDefault="003331D3" w:rsidP="000D1FC2">
            <w:pPr>
              <w:spacing w:before="100" w:after="100" w:line="360" w:lineRule="auto"/>
              <w:ind w:right="29"/>
              <w:jc w:val="center"/>
              <w:rPr>
                <w:rFonts w:ascii="Cambria" w:hAnsi="Cambria"/>
                <w:b/>
                <w:bCs/>
                <w:color w:val="FFFFFF" w:themeColor="background1"/>
                <w:sz w:val="26"/>
                <w:szCs w:val="26"/>
              </w:rPr>
            </w:pPr>
            <w:r w:rsidRPr="00E754E1">
              <w:rPr>
                <w:rFonts w:ascii="Cambria" w:hAnsi="Cambria"/>
                <w:b/>
                <w:bCs/>
                <w:color w:val="FFFFFF" w:themeColor="background1"/>
                <w:sz w:val="26"/>
                <w:szCs w:val="26"/>
              </w:rPr>
              <w:t>6 – dưới 11 tuổi (95%)</w:t>
            </w:r>
          </w:p>
        </w:tc>
      </w:tr>
      <w:tr w:rsidR="003331D3" w:rsidRPr="00E754E1" w14:paraId="6B376C8B" w14:textId="77777777" w:rsidTr="000D1FC2">
        <w:trPr>
          <w:trHeight w:val="600"/>
        </w:trPr>
        <w:tc>
          <w:tcPr>
            <w:tcW w:w="2065" w:type="dxa"/>
            <w:tcBorders>
              <w:top w:val="single" w:sz="4" w:space="0" w:color="002060"/>
              <w:left w:val="single" w:sz="4" w:space="0" w:color="000000"/>
              <w:bottom w:val="single" w:sz="4" w:space="0" w:color="002060"/>
              <w:right w:val="single" w:sz="4" w:space="0" w:color="002060"/>
            </w:tcBorders>
            <w:vAlign w:val="center"/>
          </w:tcPr>
          <w:p w14:paraId="2B17EA7D" w14:textId="77777777" w:rsidR="003331D3" w:rsidRPr="006B416C" w:rsidRDefault="003331D3" w:rsidP="000D1FC2">
            <w:pPr>
              <w:spacing w:before="100" w:after="100" w:line="360" w:lineRule="auto"/>
              <w:ind w:right="29"/>
              <w:jc w:val="center"/>
              <w:rPr>
                <w:rFonts w:ascii="Cambria" w:hAnsi="Cambria"/>
                <w:b/>
                <w:bCs/>
                <w:color w:val="000000" w:themeColor="text1"/>
                <w:sz w:val="26"/>
                <w:szCs w:val="26"/>
              </w:rPr>
            </w:pPr>
            <w:r w:rsidRPr="006B416C">
              <w:rPr>
                <w:rFonts w:ascii="Cambria" w:hAnsi="Cambria"/>
                <w:b/>
                <w:bCs/>
                <w:color w:val="000000" w:themeColor="text1"/>
                <w:sz w:val="26"/>
                <w:szCs w:val="26"/>
              </w:rPr>
              <w:t>22/10/2026</w:t>
            </w:r>
          </w:p>
        </w:tc>
        <w:tc>
          <w:tcPr>
            <w:tcW w:w="2070" w:type="dxa"/>
            <w:tcBorders>
              <w:top w:val="single" w:sz="4" w:space="0" w:color="002060"/>
              <w:left w:val="single" w:sz="4" w:space="0" w:color="000000"/>
              <w:bottom w:val="single" w:sz="4" w:space="0" w:color="002060"/>
              <w:right w:val="single" w:sz="4" w:space="0" w:color="002060"/>
            </w:tcBorders>
            <w:vAlign w:val="center"/>
          </w:tcPr>
          <w:p w14:paraId="4F8B84E4" w14:textId="77777777" w:rsidR="003331D3" w:rsidRPr="006B416C" w:rsidRDefault="003331D3" w:rsidP="000D1FC2">
            <w:pPr>
              <w:spacing w:before="100" w:after="100" w:line="360" w:lineRule="auto"/>
              <w:ind w:right="29"/>
              <w:jc w:val="center"/>
              <w:rPr>
                <w:rFonts w:ascii="Cambria" w:hAnsi="Cambria"/>
                <w:b/>
                <w:bCs/>
                <w:color w:val="000000" w:themeColor="text1"/>
                <w:sz w:val="26"/>
                <w:szCs w:val="26"/>
              </w:rPr>
            </w:pPr>
            <w:r w:rsidRPr="006B416C">
              <w:rPr>
                <w:rFonts w:ascii="Cambria" w:hAnsi="Cambria"/>
                <w:b/>
                <w:bCs/>
                <w:color w:val="000000" w:themeColor="text1"/>
                <w:sz w:val="26"/>
                <w:szCs w:val="26"/>
              </w:rPr>
              <w:t>49.800.000</w:t>
            </w:r>
          </w:p>
        </w:tc>
        <w:tc>
          <w:tcPr>
            <w:tcW w:w="2250" w:type="dxa"/>
            <w:tcBorders>
              <w:top w:val="single" w:sz="4" w:space="0" w:color="000000"/>
              <w:left w:val="single" w:sz="4" w:space="0" w:color="002060"/>
              <w:bottom w:val="single" w:sz="4" w:space="0" w:color="000000"/>
              <w:right w:val="single" w:sz="4" w:space="0" w:color="002060"/>
            </w:tcBorders>
            <w:vAlign w:val="center"/>
          </w:tcPr>
          <w:p w14:paraId="3676039C" w14:textId="77777777" w:rsidR="003331D3" w:rsidRPr="006B416C" w:rsidRDefault="003331D3" w:rsidP="000D1FC2">
            <w:pPr>
              <w:spacing w:before="100" w:after="100" w:line="360" w:lineRule="auto"/>
              <w:ind w:right="29"/>
              <w:jc w:val="center"/>
              <w:rPr>
                <w:rFonts w:ascii="Cambria" w:hAnsi="Cambria"/>
                <w:b/>
                <w:bCs/>
                <w:color w:val="000000" w:themeColor="text1"/>
                <w:sz w:val="26"/>
                <w:szCs w:val="26"/>
              </w:rPr>
            </w:pPr>
            <w:r w:rsidRPr="006B416C">
              <w:rPr>
                <w:rFonts w:ascii="Cambria" w:hAnsi="Cambria"/>
                <w:b/>
                <w:bCs/>
                <w:color w:val="000000" w:themeColor="text1"/>
                <w:sz w:val="26"/>
                <w:szCs w:val="26"/>
              </w:rPr>
              <w:t>14.940.000</w:t>
            </w:r>
          </w:p>
        </w:tc>
        <w:tc>
          <w:tcPr>
            <w:tcW w:w="2070" w:type="dxa"/>
            <w:tcBorders>
              <w:top w:val="single" w:sz="4" w:space="0" w:color="000000"/>
              <w:left w:val="single" w:sz="4" w:space="0" w:color="002060"/>
              <w:bottom w:val="single" w:sz="4" w:space="0" w:color="000000"/>
              <w:right w:val="single" w:sz="4" w:space="0" w:color="002060"/>
            </w:tcBorders>
            <w:vAlign w:val="center"/>
          </w:tcPr>
          <w:p w14:paraId="687536E9" w14:textId="77777777" w:rsidR="003331D3" w:rsidRPr="006B416C" w:rsidRDefault="003331D3" w:rsidP="000D1FC2">
            <w:pPr>
              <w:spacing w:before="100" w:after="100" w:line="360" w:lineRule="auto"/>
              <w:ind w:right="29"/>
              <w:jc w:val="center"/>
              <w:rPr>
                <w:rFonts w:ascii="Cambria" w:hAnsi="Cambria"/>
                <w:b/>
                <w:bCs/>
                <w:color w:val="000000" w:themeColor="text1"/>
                <w:sz w:val="26"/>
                <w:szCs w:val="26"/>
              </w:rPr>
            </w:pPr>
            <w:r w:rsidRPr="006B416C">
              <w:rPr>
                <w:rFonts w:ascii="Cambria" w:hAnsi="Cambria"/>
                <w:b/>
                <w:bCs/>
                <w:color w:val="000000" w:themeColor="text1"/>
                <w:sz w:val="26"/>
                <w:szCs w:val="26"/>
              </w:rPr>
              <w:t>39.840.000</w:t>
            </w:r>
          </w:p>
        </w:tc>
        <w:tc>
          <w:tcPr>
            <w:tcW w:w="1980" w:type="dxa"/>
            <w:tcBorders>
              <w:top w:val="single" w:sz="4" w:space="0" w:color="000000"/>
              <w:left w:val="single" w:sz="4" w:space="0" w:color="002060"/>
              <w:bottom w:val="single" w:sz="4" w:space="0" w:color="000000"/>
              <w:right w:val="single" w:sz="4" w:space="0" w:color="002060"/>
            </w:tcBorders>
          </w:tcPr>
          <w:p w14:paraId="73C86E2B" w14:textId="77777777" w:rsidR="003331D3" w:rsidRPr="006B416C" w:rsidRDefault="003331D3" w:rsidP="000D1FC2">
            <w:pPr>
              <w:spacing w:before="100" w:after="100" w:line="360" w:lineRule="auto"/>
              <w:ind w:right="29"/>
              <w:jc w:val="center"/>
              <w:rPr>
                <w:rFonts w:ascii="Cambria" w:hAnsi="Cambria"/>
                <w:b/>
                <w:bCs/>
                <w:color w:val="000000" w:themeColor="text1"/>
                <w:sz w:val="26"/>
                <w:szCs w:val="26"/>
              </w:rPr>
            </w:pPr>
            <w:r w:rsidRPr="006B416C">
              <w:rPr>
                <w:rFonts w:ascii="Cambria" w:hAnsi="Cambria"/>
                <w:b/>
                <w:bCs/>
                <w:color w:val="000000" w:themeColor="text1"/>
                <w:sz w:val="26"/>
                <w:szCs w:val="26"/>
              </w:rPr>
              <w:t>47.310.000</w:t>
            </w:r>
          </w:p>
        </w:tc>
      </w:tr>
      <w:tr w:rsidR="003331D3" w:rsidRPr="00E754E1" w14:paraId="24C2A779" w14:textId="77777777" w:rsidTr="000D1FC2">
        <w:trPr>
          <w:trHeight w:val="600"/>
        </w:trPr>
        <w:tc>
          <w:tcPr>
            <w:tcW w:w="10435" w:type="dxa"/>
            <w:gridSpan w:val="5"/>
            <w:tcBorders>
              <w:top w:val="single" w:sz="4" w:space="0" w:color="002060"/>
              <w:left w:val="single" w:sz="4" w:space="0" w:color="000000"/>
              <w:bottom w:val="single" w:sz="4" w:space="0" w:color="002060"/>
              <w:right w:val="single" w:sz="4" w:space="0" w:color="002060"/>
            </w:tcBorders>
            <w:vAlign w:val="center"/>
          </w:tcPr>
          <w:p w14:paraId="484BF354" w14:textId="77777777" w:rsidR="003331D3" w:rsidRPr="00E754E1" w:rsidRDefault="003331D3" w:rsidP="000D1FC2">
            <w:pPr>
              <w:spacing w:line="360" w:lineRule="auto"/>
              <w:jc w:val="center"/>
              <w:rPr>
                <w:rFonts w:ascii="Cambria" w:hAnsi="Cambria"/>
                <w:b/>
                <w:bCs/>
                <w:i/>
                <w:iCs/>
                <w:color w:val="000000" w:themeColor="text1"/>
              </w:rPr>
            </w:pPr>
            <w:r w:rsidRPr="00E754E1">
              <w:rPr>
                <w:rFonts w:ascii="Cambria" w:hAnsi="Cambria"/>
                <w:b/>
                <w:bCs/>
                <w:i/>
                <w:iCs/>
                <w:color w:val="000000" w:themeColor="text1"/>
              </w:rPr>
              <w:t>Mỗi hai người lớn chỉ được đi kèm 1 trẻ em, nếu có trẻ em thứ 2 đi cùng thì vui lòng nâng 01 trẻ lên vé người lớn.</w:t>
            </w:r>
          </w:p>
        </w:tc>
      </w:tr>
    </w:tbl>
    <w:p w14:paraId="671840C6" w14:textId="77777777" w:rsidR="00754832" w:rsidRPr="007E21FB" w:rsidRDefault="00754832" w:rsidP="003331D3">
      <w:pPr>
        <w:spacing w:line="360" w:lineRule="auto"/>
        <w:jc w:val="both"/>
        <w:rPr>
          <w:rFonts w:ascii="Cambria" w:hAnsi="Cambria"/>
          <w:sz w:val="26"/>
          <w:szCs w:val="26"/>
        </w:rPr>
      </w:pP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7E21FB" w14:paraId="32158956" w14:textId="77777777">
        <w:trPr>
          <w:trHeight w:val="137"/>
        </w:trPr>
        <w:tc>
          <w:tcPr>
            <w:tcW w:w="10490" w:type="dxa"/>
            <w:shd w:val="clear" w:color="auto" w:fill="FF0000"/>
          </w:tcPr>
          <w:p w14:paraId="68557926" w14:textId="77777777" w:rsidR="003B492A" w:rsidRPr="007E21FB" w:rsidRDefault="00FB0717" w:rsidP="006B416C">
            <w:pPr>
              <w:tabs>
                <w:tab w:val="left" w:pos="1940"/>
                <w:tab w:val="center" w:pos="4921"/>
              </w:tabs>
              <w:spacing w:before="120" w:after="120" w:line="360" w:lineRule="auto"/>
              <w:jc w:val="center"/>
              <w:rPr>
                <w:rFonts w:ascii="Cambria" w:hAnsi="Cambria"/>
                <w:b/>
                <w:color w:val="FFFFFF" w:themeColor="background1"/>
                <w:sz w:val="26"/>
                <w:szCs w:val="26"/>
                <w:lang w:val="en-US"/>
              </w:rPr>
            </w:pPr>
            <w:r w:rsidRPr="007E21FB">
              <w:rPr>
                <w:rFonts w:ascii="Cambria" w:hAnsi="Cambria"/>
                <w:b/>
                <w:color w:val="FFFFFF" w:themeColor="background1"/>
                <w:sz w:val="26"/>
                <w:szCs w:val="26"/>
                <w:lang w:val="en-US"/>
              </w:rPr>
              <w:lastRenderedPageBreak/>
              <w:t>GIÁ</w:t>
            </w:r>
            <w:r w:rsidRPr="007E21FB">
              <w:rPr>
                <w:rFonts w:ascii="Cambria" w:hAnsi="Cambria"/>
                <w:b/>
                <w:color w:val="FFFFFF" w:themeColor="background1"/>
                <w:sz w:val="26"/>
                <w:szCs w:val="26"/>
              </w:rPr>
              <w:t xml:space="preserve"> TOUR </w:t>
            </w:r>
            <w:r w:rsidRPr="007E21FB">
              <w:rPr>
                <w:rFonts w:ascii="Cambria" w:hAnsi="Cambria"/>
                <w:b/>
                <w:color w:val="FFFFFF" w:themeColor="background1"/>
                <w:sz w:val="26"/>
                <w:szCs w:val="26"/>
                <w:lang w:val="en-US"/>
              </w:rPr>
              <w:t>BAO GỒM</w:t>
            </w:r>
          </w:p>
        </w:tc>
      </w:tr>
      <w:tr w:rsidR="003B492A" w:rsidRPr="007E21FB" w14:paraId="34B35ABE" w14:textId="77777777">
        <w:trPr>
          <w:trHeight w:val="54"/>
        </w:trPr>
        <w:tc>
          <w:tcPr>
            <w:tcW w:w="10490" w:type="dxa"/>
            <w:shd w:val="clear" w:color="auto" w:fill="FFFFFF" w:themeFill="background1"/>
          </w:tcPr>
          <w:p w14:paraId="53190110"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lang w:val="vi-VN"/>
              </w:rPr>
            </w:pPr>
            <w:r w:rsidRPr="00464F09">
              <w:rPr>
                <w:rFonts w:ascii="Cambria" w:hAnsi="Cambria" w:cs="Tahoma"/>
                <w:bCs/>
                <w:sz w:val="26"/>
                <w:szCs w:val="26"/>
                <w:lang w:val="vi-VN"/>
              </w:rPr>
              <w:t xml:space="preserve">Xe tiêu chuẩn du lịch sử dụng theo chương trình </w:t>
            </w:r>
          </w:p>
          <w:p w14:paraId="6477D263"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rPr>
            </w:pPr>
            <w:proofErr w:type="spellStart"/>
            <w:r w:rsidRPr="00464F09">
              <w:rPr>
                <w:rFonts w:ascii="Cambria" w:hAnsi="Cambria" w:cs="Tahoma"/>
                <w:bCs/>
                <w:sz w:val="26"/>
                <w:szCs w:val="26"/>
              </w:rPr>
              <w:t>Vé</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máy</w:t>
            </w:r>
            <w:proofErr w:type="spellEnd"/>
            <w:r w:rsidRPr="00464F09">
              <w:rPr>
                <w:rFonts w:ascii="Cambria" w:hAnsi="Cambria" w:cs="Tahoma"/>
                <w:bCs/>
                <w:sz w:val="26"/>
                <w:szCs w:val="26"/>
              </w:rPr>
              <w:t xml:space="preserve"> bay </w:t>
            </w:r>
            <w:proofErr w:type="spellStart"/>
            <w:r w:rsidRPr="00464F09">
              <w:rPr>
                <w:rFonts w:ascii="Cambria" w:hAnsi="Cambria" w:cs="Tahoma"/>
                <w:bCs/>
                <w:sz w:val="26"/>
                <w:szCs w:val="26"/>
              </w:rPr>
              <w:t>theo</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chương</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trình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Hãng</w:t>
            </w:r>
            <w:proofErr w:type="spellEnd"/>
            <w:r w:rsidRPr="00464F09">
              <w:rPr>
                <w:rFonts w:ascii="Cambria" w:hAnsi="Cambria" w:cs="Tahoma"/>
                <w:bCs/>
                <w:sz w:val="26"/>
                <w:szCs w:val="26"/>
              </w:rPr>
              <w:t xml:space="preserve"> bay: </w:t>
            </w:r>
            <w:r w:rsidRPr="00464F09">
              <w:rPr>
                <w:rFonts w:ascii="Cambria" w:hAnsi="Cambria" w:cs="Tahoma"/>
                <w:b/>
                <w:sz w:val="26"/>
                <w:szCs w:val="26"/>
              </w:rPr>
              <w:t xml:space="preserve">All Nippon Airway 5 </w:t>
            </w:r>
            <w:proofErr w:type="spellStart"/>
            <w:r w:rsidRPr="00464F09">
              <w:rPr>
                <w:rFonts w:ascii="Cambria" w:hAnsi="Cambria" w:cs="Tahoma"/>
                <w:b/>
                <w:sz w:val="26"/>
                <w:szCs w:val="26"/>
              </w:rPr>
              <w:t>sao</w:t>
            </w:r>
            <w:proofErr w:type="spellEnd"/>
            <w:r w:rsidRPr="00464F09">
              <w:rPr>
                <w:rFonts w:ascii="Cambria" w:hAnsi="Cambria" w:cs="Tahoma"/>
                <w:b/>
                <w:sz w:val="26"/>
                <w:szCs w:val="26"/>
              </w:rPr>
              <w:t>.</w:t>
            </w:r>
            <w:r w:rsidRPr="00464F09">
              <w:rPr>
                <w:rFonts w:ascii="Cambria" w:hAnsi="Cambria" w:cs="Tahoma"/>
                <w:bCs/>
                <w:sz w:val="26"/>
                <w:szCs w:val="26"/>
              </w:rPr>
              <w:t xml:space="preserve"> Bao </w:t>
            </w:r>
            <w:proofErr w:type="spellStart"/>
            <w:r w:rsidRPr="00464F09">
              <w:rPr>
                <w:rFonts w:ascii="Cambria" w:hAnsi="Cambria" w:cs="Tahoma"/>
                <w:bCs/>
                <w:sz w:val="26"/>
                <w:szCs w:val="26"/>
              </w:rPr>
              <w:t>gồm</w:t>
            </w:r>
            <w:proofErr w:type="spellEnd"/>
            <w:r w:rsidRPr="00464F09">
              <w:rPr>
                <w:rFonts w:ascii="Cambria" w:hAnsi="Cambria" w:cs="Tahoma"/>
                <w:bCs/>
                <w:sz w:val="26"/>
                <w:szCs w:val="26"/>
              </w:rPr>
              <w:t xml:space="preserve"> 02 </w:t>
            </w:r>
            <w:proofErr w:type="spellStart"/>
            <w:r w:rsidRPr="00464F09">
              <w:rPr>
                <w:rFonts w:ascii="Cambria" w:hAnsi="Cambria" w:cs="Tahoma"/>
                <w:bCs/>
                <w:sz w:val="26"/>
                <w:szCs w:val="26"/>
              </w:rPr>
              <w:t>kiện</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hành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lý</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mỗi</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kiện</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không</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quá</w:t>
            </w:r>
            <w:proofErr w:type="spellEnd"/>
            <w:r w:rsidRPr="00464F09">
              <w:rPr>
                <w:rFonts w:ascii="Cambria" w:hAnsi="Cambria" w:cs="Tahoma"/>
                <w:bCs/>
                <w:sz w:val="26"/>
                <w:szCs w:val="26"/>
              </w:rPr>
              <w:t xml:space="preserve"> 23kg </w:t>
            </w:r>
            <w:proofErr w:type="spellStart"/>
            <w:r w:rsidRPr="00464F09">
              <w:rPr>
                <w:rFonts w:ascii="Cambria" w:hAnsi="Cambria" w:cs="Tahoma"/>
                <w:bCs/>
                <w:sz w:val="26"/>
                <w:szCs w:val="26"/>
              </w:rPr>
              <w:t>và</w:t>
            </w:r>
            <w:proofErr w:type="spellEnd"/>
            <w:r w:rsidRPr="00464F09">
              <w:rPr>
                <w:rFonts w:ascii="Cambria" w:hAnsi="Cambria" w:cs="Tahoma"/>
                <w:bCs/>
                <w:sz w:val="26"/>
                <w:szCs w:val="26"/>
              </w:rPr>
              <w:t xml:space="preserve"> 01 </w:t>
            </w:r>
            <w:proofErr w:type="spellStart"/>
            <w:r w:rsidRPr="00464F09">
              <w:rPr>
                <w:rFonts w:ascii="Cambria" w:hAnsi="Cambria" w:cs="Tahoma"/>
                <w:bCs/>
                <w:sz w:val="26"/>
                <w:szCs w:val="26"/>
              </w:rPr>
              <w:t>kiện</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hành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lý</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xách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tay</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không</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quá</w:t>
            </w:r>
            <w:proofErr w:type="spellEnd"/>
            <w:r w:rsidRPr="00464F09">
              <w:rPr>
                <w:rFonts w:ascii="Cambria" w:hAnsi="Cambria" w:cs="Tahoma"/>
                <w:bCs/>
                <w:sz w:val="26"/>
                <w:szCs w:val="26"/>
              </w:rPr>
              <w:t xml:space="preserve"> 10kg. </w:t>
            </w:r>
          </w:p>
          <w:p w14:paraId="014AAE0A" w14:textId="2F016B22" w:rsidR="00464F09" w:rsidRPr="00464F09" w:rsidRDefault="00464F09" w:rsidP="00464F09">
            <w:pPr>
              <w:pStyle w:val="BodyText"/>
              <w:tabs>
                <w:tab w:val="left" w:pos="284"/>
              </w:tabs>
              <w:spacing w:before="120" w:line="360" w:lineRule="auto"/>
              <w:jc w:val="both"/>
              <w:rPr>
                <w:rFonts w:ascii="Cambria" w:hAnsi="Cambria" w:cs="Tahoma"/>
                <w:b/>
                <w:sz w:val="26"/>
                <w:szCs w:val="26"/>
              </w:rPr>
            </w:pPr>
            <w:r w:rsidRPr="00464F09">
              <w:rPr>
                <w:rFonts w:ascii="Cambria" w:hAnsi="Cambria" w:cs="Tahoma"/>
                <w:b/>
                <w:sz w:val="26"/>
                <w:szCs w:val="26"/>
              </w:rPr>
              <w:t>(</w:t>
            </w:r>
            <w:proofErr w:type="spellStart"/>
            <w:r w:rsidRPr="00464F09">
              <w:rPr>
                <w:rFonts w:ascii="Cambria" w:hAnsi="Cambria" w:cs="Tahoma"/>
                <w:b/>
                <w:sz w:val="26"/>
                <w:szCs w:val="26"/>
              </w:rPr>
              <w:t>Phí</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thuế</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xăng</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dầu</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sẽ</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phụ</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thu</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theo</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thời</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điểm</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xuất</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vé</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nếu</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chính</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sách</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xăng</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dầu</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thay</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đổi</w:t>
            </w:r>
            <w:proofErr w:type="spellEnd"/>
            <w:r w:rsidRPr="00464F09">
              <w:rPr>
                <w:rFonts w:ascii="Cambria" w:hAnsi="Cambria" w:cs="Tahoma"/>
                <w:b/>
                <w:sz w:val="26"/>
                <w:szCs w:val="26"/>
              </w:rPr>
              <w:t>).</w:t>
            </w:r>
          </w:p>
          <w:p w14:paraId="29036657"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
                <w:sz w:val="26"/>
                <w:szCs w:val="26"/>
              </w:rPr>
            </w:pPr>
            <w:proofErr w:type="spellStart"/>
            <w:r w:rsidRPr="00464F09">
              <w:rPr>
                <w:rFonts w:ascii="Cambria" w:hAnsi="Cambria" w:cs="Tahoma"/>
                <w:bCs/>
                <w:sz w:val="26"/>
                <w:szCs w:val="26"/>
              </w:rPr>
              <w:t>Khách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sạn</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tiêu</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chuẩn</w:t>
            </w:r>
            <w:proofErr w:type="spellEnd"/>
            <w:r w:rsidRPr="00464F09">
              <w:rPr>
                <w:rFonts w:ascii="Cambria" w:hAnsi="Cambria" w:cs="Tahoma"/>
                <w:bCs/>
                <w:sz w:val="26"/>
                <w:szCs w:val="26"/>
              </w:rPr>
              <w:t xml:space="preserve"> 4 </w:t>
            </w:r>
            <w:proofErr w:type="spellStart"/>
            <w:r w:rsidRPr="00464F09">
              <w:rPr>
                <w:rFonts w:ascii="Cambria" w:hAnsi="Cambria" w:cs="Tahoma"/>
                <w:bCs/>
                <w:sz w:val="26"/>
                <w:szCs w:val="26"/>
              </w:rPr>
              <w:t>sao</w:t>
            </w:r>
            <w:proofErr w:type="spellEnd"/>
            <w:r w:rsidRPr="00464F09">
              <w:rPr>
                <w:rFonts w:ascii="Cambria" w:hAnsi="Cambria" w:cs="Tahoma"/>
                <w:bCs/>
                <w:sz w:val="26"/>
                <w:szCs w:val="26"/>
              </w:rPr>
              <w:t xml:space="preserve">: 2 </w:t>
            </w:r>
            <w:proofErr w:type="spellStart"/>
            <w:r w:rsidRPr="00464F09">
              <w:rPr>
                <w:rFonts w:ascii="Cambria" w:hAnsi="Cambria" w:cs="Tahoma"/>
                <w:bCs/>
                <w:sz w:val="26"/>
                <w:szCs w:val="26"/>
              </w:rPr>
              <w:t>người</w:t>
            </w:r>
            <w:proofErr w:type="spellEnd"/>
            <w:r w:rsidRPr="00464F09">
              <w:rPr>
                <w:rFonts w:ascii="Cambria" w:hAnsi="Cambria" w:cs="Tahoma"/>
                <w:bCs/>
                <w:sz w:val="26"/>
                <w:szCs w:val="26"/>
              </w:rPr>
              <w:t>/</w:t>
            </w:r>
            <w:proofErr w:type="spellStart"/>
            <w:r w:rsidRPr="00464F09">
              <w:rPr>
                <w:rFonts w:ascii="Cambria" w:hAnsi="Cambria" w:cs="Tahoma"/>
                <w:bCs/>
                <w:sz w:val="26"/>
                <w:szCs w:val="26"/>
              </w:rPr>
              <w:t>phòng</w:t>
            </w:r>
            <w:proofErr w:type="spellEnd"/>
            <w:r w:rsidRPr="00464F09">
              <w:rPr>
                <w:rFonts w:ascii="Cambria" w:hAnsi="Cambria" w:cs="Tahoma"/>
                <w:b/>
                <w:sz w:val="26"/>
                <w:szCs w:val="26"/>
              </w:rPr>
              <w:t>.(</w:t>
            </w:r>
            <w:proofErr w:type="spellStart"/>
            <w:r w:rsidRPr="00464F09">
              <w:rPr>
                <w:rFonts w:ascii="Cambria" w:hAnsi="Cambria" w:cs="Tahoma"/>
                <w:b/>
                <w:sz w:val="26"/>
                <w:szCs w:val="26"/>
              </w:rPr>
              <w:t>Trường</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hợp</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Lẻ</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nam</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hoặc</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Lẻ</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nữ</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phải</w:t>
            </w:r>
            <w:proofErr w:type="spellEnd"/>
            <w:r w:rsidRPr="00464F09">
              <w:rPr>
                <w:rFonts w:ascii="Cambria" w:hAnsi="Cambria" w:cs="Tahoma"/>
                <w:b/>
                <w:sz w:val="26"/>
                <w:szCs w:val="26"/>
              </w:rPr>
              <w:t xml:space="preserve"> ở </w:t>
            </w:r>
            <w:proofErr w:type="spellStart"/>
            <w:r w:rsidRPr="00464F09">
              <w:rPr>
                <w:rFonts w:ascii="Cambria" w:hAnsi="Cambria" w:cs="Tahoma"/>
                <w:b/>
                <w:sz w:val="26"/>
                <w:szCs w:val="26"/>
              </w:rPr>
              <w:t>phòng</w:t>
            </w:r>
            <w:proofErr w:type="spellEnd"/>
            <w:r w:rsidRPr="00464F09">
              <w:rPr>
                <w:rFonts w:ascii="Cambria" w:hAnsi="Cambria" w:cs="Tahoma"/>
                <w:b/>
                <w:sz w:val="26"/>
                <w:szCs w:val="26"/>
              </w:rPr>
              <w:t xml:space="preserve"> 3 </w:t>
            </w:r>
            <w:proofErr w:type="spellStart"/>
            <w:r w:rsidRPr="00464F09">
              <w:rPr>
                <w:rFonts w:ascii="Cambria" w:hAnsi="Cambria" w:cs="Tahoma"/>
                <w:b/>
                <w:sz w:val="26"/>
                <w:szCs w:val="26"/>
              </w:rPr>
              <w:t>hoặc</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Phụ</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thu</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phòng</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đơn</w:t>
            </w:r>
            <w:proofErr w:type="spellEnd"/>
            <w:r w:rsidRPr="00464F09">
              <w:rPr>
                <w:rFonts w:ascii="Cambria" w:hAnsi="Cambria" w:cs="Tahoma"/>
                <w:b/>
                <w:sz w:val="26"/>
                <w:szCs w:val="26"/>
              </w:rPr>
              <w:t>)</w:t>
            </w:r>
          </w:p>
          <w:p w14:paraId="0279CDA2" w14:textId="77777777" w:rsidR="00464F09" w:rsidRPr="00464F09" w:rsidRDefault="00464F09" w:rsidP="00464F09">
            <w:pPr>
              <w:pStyle w:val="BodyText"/>
              <w:tabs>
                <w:tab w:val="left" w:pos="284"/>
              </w:tabs>
              <w:spacing w:before="120" w:line="360" w:lineRule="auto"/>
              <w:jc w:val="both"/>
              <w:rPr>
                <w:rFonts w:ascii="Cambria" w:hAnsi="Cambria" w:cs="Tahoma"/>
                <w:b/>
                <w:sz w:val="26"/>
                <w:szCs w:val="26"/>
              </w:rPr>
            </w:pPr>
            <w:proofErr w:type="spellStart"/>
            <w:r w:rsidRPr="00464F09">
              <w:rPr>
                <w:rFonts w:ascii="Cambria" w:hAnsi="Cambria" w:cs="Tahoma"/>
                <w:b/>
                <w:sz w:val="26"/>
                <w:szCs w:val="26"/>
              </w:rPr>
              <w:t>Khách</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sạn</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dự</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kiến</w:t>
            </w:r>
            <w:proofErr w:type="spellEnd"/>
            <w:r w:rsidRPr="00464F09">
              <w:rPr>
                <w:rFonts w:ascii="Cambria" w:hAnsi="Cambria" w:cs="Tahoma"/>
                <w:b/>
                <w:sz w:val="26"/>
                <w:szCs w:val="26"/>
              </w:rPr>
              <w:t xml:space="preserve"> ở </w:t>
            </w:r>
            <w:proofErr w:type="spellStart"/>
            <w:r w:rsidRPr="00464F09">
              <w:rPr>
                <w:rFonts w:ascii="Cambria" w:hAnsi="Cambria" w:cs="Tahoma"/>
                <w:b/>
                <w:sz w:val="26"/>
                <w:szCs w:val="26"/>
              </w:rPr>
              <w:t>Ashihakawa</w:t>
            </w:r>
            <w:proofErr w:type="spellEnd"/>
            <w:r w:rsidRPr="00464F09">
              <w:rPr>
                <w:rFonts w:ascii="Cambria" w:hAnsi="Cambria" w:cs="Tahoma"/>
                <w:b/>
                <w:sz w:val="26"/>
                <w:szCs w:val="26"/>
              </w:rPr>
              <w:t xml:space="preserve">: ART </w:t>
            </w:r>
            <w:proofErr w:type="spellStart"/>
            <w:r w:rsidRPr="00464F09">
              <w:rPr>
                <w:rFonts w:ascii="Cambria" w:hAnsi="Cambria" w:cs="Tahoma"/>
                <w:b/>
                <w:sz w:val="26"/>
                <w:szCs w:val="26"/>
              </w:rPr>
              <w:t>asahikawa</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hoặc</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tương</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đương</w:t>
            </w:r>
            <w:proofErr w:type="spellEnd"/>
          </w:p>
          <w:p w14:paraId="15D27D68" w14:textId="77777777" w:rsidR="00464F09" w:rsidRPr="00464F09" w:rsidRDefault="00464F09" w:rsidP="00464F09">
            <w:pPr>
              <w:pStyle w:val="BodyText"/>
              <w:tabs>
                <w:tab w:val="left" w:pos="284"/>
              </w:tabs>
              <w:spacing w:before="120" w:line="360" w:lineRule="auto"/>
              <w:jc w:val="both"/>
              <w:rPr>
                <w:rFonts w:ascii="Cambria" w:hAnsi="Cambria" w:cs="Tahoma"/>
                <w:b/>
                <w:sz w:val="26"/>
                <w:szCs w:val="26"/>
              </w:rPr>
            </w:pPr>
            <w:proofErr w:type="spellStart"/>
            <w:r w:rsidRPr="00464F09">
              <w:rPr>
                <w:rFonts w:ascii="Cambria" w:hAnsi="Cambria" w:cs="Tahoma"/>
                <w:b/>
                <w:sz w:val="26"/>
                <w:szCs w:val="26"/>
              </w:rPr>
              <w:t>Khách</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sạn</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dự</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kiến</w:t>
            </w:r>
            <w:proofErr w:type="spellEnd"/>
            <w:r w:rsidRPr="00464F09">
              <w:rPr>
                <w:rFonts w:ascii="Cambria" w:hAnsi="Cambria" w:cs="Tahoma"/>
                <w:b/>
                <w:sz w:val="26"/>
                <w:szCs w:val="26"/>
              </w:rPr>
              <w:t xml:space="preserve"> ở </w:t>
            </w:r>
            <w:proofErr w:type="spellStart"/>
            <w:r w:rsidRPr="00464F09">
              <w:rPr>
                <w:rFonts w:ascii="Cambria" w:hAnsi="Cambria" w:cs="Tahoma"/>
                <w:b/>
                <w:sz w:val="26"/>
                <w:szCs w:val="26"/>
              </w:rPr>
              <w:t>Jozankei</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Jozankei</w:t>
            </w:r>
            <w:proofErr w:type="spellEnd"/>
            <w:r w:rsidRPr="00464F09">
              <w:rPr>
                <w:rFonts w:ascii="Cambria" w:hAnsi="Cambria" w:cs="Tahoma"/>
                <w:b/>
                <w:sz w:val="26"/>
                <w:szCs w:val="26"/>
              </w:rPr>
              <w:t xml:space="preserve"> View </w:t>
            </w:r>
            <w:proofErr w:type="spellStart"/>
            <w:r w:rsidRPr="00464F09">
              <w:rPr>
                <w:rFonts w:ascii="Cambria" w:hAnsi="Cambria" w:cs="Tahoma"/>
                <w:b/>
                <w:sz w:val="26"/>
                <w:szCs w:val="26"/>
              </w:rPr>
              <w:t>hoặc</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tương</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đương</w:t>
            </w:r>
            <w:proofErr w:type="spellEnd"/>
          </w:p>
          <w:p w14:paraId="4721CDCC" w14:textId="77777777" w:rsidR="00464F09" w:rsidRPr="00464F09" w:rsidRDefault="00464F09" w:rsidP="00464F09">
            <w:pPr>
              <w:pStyle w:val="BodyText"/>
              <w:tabs>
                <w:tab w:val="left" w:pos="284"/>
              </w:tabs>
              <w:spacing w:before="120" w:line="360" w:lineRule="auto"/>
              <w:jc w:val="both"/>
              <w:rPr>
                <w:rFonts w:ascii="Cambria" w:hAnsi="Cambria" w:cs="Tahoma"/>
                <w:bCs/>
                <w:sz w:val="26"/>
                <w:szCs w:val="26"/>
              </w:rPr>
            </w:pPr>
            <w:proofErr w:type="spellStart"/>
            <w:r w:rsidRPr="00464F09">
              <w:rPr>
                <w:rFonts w:ascii="Cambria" w:hAnsi="Cambria" w:cs="Tahoma"/>
                <w:b/>
                <w:sz w:val="26"/>
                <w:szCs w:val="26"/>
              </w:rPr>
              <w:t>Khách</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sạn</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dự</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kiến</w:t>
            </w:r>
            <w:proofErr w:type="spellEnd"/>
            <w:r w:rsidRPr="00464F09">
              <w:rPr>
                <w:rFonts w:ascii="Cambria" w:hAnsi="Cambria" w:cs="Tahoma"/>
                <w:b/>
                <w:sz w:val="26"/>
                <w:szCs w:val="26"/>
              </w:rPr>
              <w:t xml:space="preserve"> ở Sapporo: </w:t>
            </w:r>
            <w:proofErr w:type="spellStart"/>
            <w:r w:rsidRPr="00464F09">
              <w:rPr>
                <w:rFonts w:ascii="Cambria" w:hAnsi="Cambria" w:cs="Tahoma"/>
                <w:b/>
                <w:sz w:val="26"/>
                <w:szCs w:val="26"/>
              </w:rPr>
              <w:t>Mystays</w:t>
            </w:r>
            <w:proofErr w:type="spellEnd"/>
            <w:r w:rsidRPr="00464F09">
              <w:rPr>
                <w:rFonts w:ascii="Cambria" w:hAnsi="Cambria" w:cs="Tahoma"/>
                <w:b/>
                <w:sz w:val="26"/>
                <w:szCs w:val="26"/>
              </w:rPr>
              <w:t xml:space="preserve"> Premier Sapporo Park </w:t>
            </w:r>
            <w:proofErr w:type="spellStart"/>
            <w:r w:rsidRPr="00464F09">
              <w:rPr>
                <w:rFonts w:ascii="Cambria" w:hAnsi="Cambria" w:cs="Tahoma"/>
                <w:b/>
                <w:sz w:val="26"/>
                <w:szCs w:val="26"/>
              </w:rPr>
              <w:t>hoặc</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tương</w:t>
            </w:r>
            <w:proofErr w:type="spellEnd"/>
            <w:r w:rsidRPr="00464F09">
              <w:rPr>
                <w:rFonts w:ascii="Cambria" w:hAnsi="Cambria" w:cs="Tahoma"/>
                <w:b/>
                <w:sz w:val="26"/>
                <w:szCs w:val="26"/>
              </w:rPr>
              <w:t xml:space="preserve"> </w:t>
            </w:r>
            <w:proofErr w:type="spellStart"/>
            <w:r w:rsidRPr="00464F09">
              <w:rPr>
                <w:rFonts w:ascii="Cambria" w:hAnsi="Cambria" w:cs="Tahoma"/>
                <w:b/>
                <w:sz w:val="26"/>
                <w:szCs w:val="26"/>
              </w:rPr>
              <w:t>đương</w:t>
            </w:r>
            <w:proofErr w:type="spellEnd"/>
          </w:p>
          <w:p w14:paraId="76E0D71F"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rPr>
            </w:pPr>
            <w:proofErr w:type="spellStart"/>
            <w:r w:rsidRPr="00464F09">
              <w:rPr>
                <w:rFonts w:ascii="Cambria" w:hAnsi="Cambria" w:cs="Tahoma"/>
                <w:bCs/>
                <w:sz w:val="26"/>
                <w:szCs w:val="26"/>
              </w:rPr>
              <w:t>Vé</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tham</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quan</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các</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điểm</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theo</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chương</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trình</w:t>
            </w:r>
            <w:proofErr w:type="spellEnd"/>
            <w:r w:rsidRPr="00464F09">
              <w:rPr>
                <w:rFonts w:ascii="Cambria" w:hAnsi="Cambria" w:cs="Tahoma"/>
                <w:bCs/>
                <w:sz w:val="26"/>
                <w:szCs w:val="26"/>
              </w:rPr>
              <w:t>.</w:t>
            </w:r>
          </w:p>
          <w:p w14:paraId="2AA9B7D9"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rPr>
            </w:pPr>
            <w:proofErr w:type="spellStart"/>
            <w:r w:rsidRPr="00464F09">
              <w:rPr>
                <w:rFonts w:ascii="Cambria" w:hAnsi="Cambria" w:cs="Tahoma"/>
                <w:bCs/>
                <w:sz w:val="26"/>
                <w:szCs w:val="26"/>
              </w:rPr>
              <w:t>Các</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bữa</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ăn</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theo</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chương</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trình</w:t>
            </w:r>
            <w:proofErr w:type="spellEnd"/>
            <w:r w:rsidRPr="00464F09">
              <w:rPr>
                <w:rFonts w:ascii="Cambria" w:hAnsi="Cambria" w:cs="Tahoma"/>
                <w:bCs/>
                <w:sz w:val="26"/>
                <w:szCs w:val="26"/>
              </w:rPr>
              <w:t>.</w:t>
            </w:r>
          </w:p>
          <w:p w14:paraId="4BFED5C6"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rPr>
            </w:pPr>
            <w:proofErr w:type="spellStart"/>
            <w:r w:rsidRPr="00464F09">
              <w:rPr>
                <w:rFonts w:ascii="Cambria" w:hAnsi="Cambria" w:cs="Tahoma"/>
                <w:bCs/>
                <w:sz w:val="26"/>
                <w:szCs w:val="26"/>
              </w:rPr>
              <w:t>Nước</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uống</w:t>
            </w:r>
            <w:proofErr w:type="spellEnd"/>
            <w:r w:rsidRPr="00464F09">
              <w:rPr>
                <w:rFonts w:ascii="Cambria" w:hAnsi="Cambria" w:cs="Tahoma"/>
                <w:bCs/>
                <w:sz w:val="26"/>
                <w:szCs w:val="26"/>
              </w:rPr>
              <w:t>: 01 chai 500 ml/</w:t>
            </w:r>
            <w:proofErr w:type="spellStart"/>
            <w:r w:rsidRPr="00464F09">
              <w:rPr>
                <w:rFonts w:ascii="Cambria" w:hAnsi="Cambria" w:cs="Tahoma"/>
                <w:bCs/>
                <w:sz w:val="26"/>
                <w:szCs w:val="26"/>
              </w:rPr>
              <w:t>khách</w:t>
            </w:r>
            <w:proofErr w:type="spellEnd"/>
            <w:r w:rsidRPr="00464F09">
              <w:rPr>
                <w:rFonts w:ascii="Cambria" w:hAnsi="Cambria" w:cs="Tahoma"/>
                <w:bCs/>
                <w:sz w:val="26"/>
                <w:szCs w:val="26"/>
              </w:rPr>
              <w:t>/</w:t>
            </w:r>
            <w:proofErr w:type="spellStart"/>
            <w:r w:rsidRPr="00464F09">
              <w:rPr>
                <w:rFonts w:ascii="Cambria" w:hAnsi="Cambria" w:cs="Tahoma"/>
                <w:bCs/>
                <w:sz w:val="26"/>
                <w:szCs w:val="26"/>
              </w:rPr>
              <w:t>ngày</w:t>
            </w:r>
            <w:proofErr w:type="spellEnd"/>
            <w:r w:rsidRPr="00464F09">
              <w:rPr>
                <w:rFonts w:ascii="Cambria" w:hAnsi="Cambria" w:cs="Tahoma"/>
                <w:bCs/>
                <w:sz w:val="26"/>
                <w:szCs w:val="26"/>
              </w:rPr>
              <w:t>.</w:t>
            </w:r>
          </w:p>
          <w:p w14:paraId="0A5BF3E2"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rPr>
            </w:pPr>
            <w:r w:rsidRPr="00464F09">
              <w:rPr>
                <w:rFonts w:ascii="Cambria" w:hAnsi="Cambria" w:cs="Tahoma"/>
                <w:bCs/>
                <w:sz w:val="26"/>
                <w:szCs w:val="26"/>
              </w:rPr>
              <w:t xml:space="preserve">Visa du </w:t>
            </w:r>
            <w:proofErr w:type="spellStart"/>
            <w:r w:rsidRPr="00464F09">
              <w:rPr>
                <w:rFonts w:ascii="Cambria" w:hAnsi="Cambria" w:cs="Tahoma"/>
                <w:bCs/>
                <w:sz w:val="26"/>
                <w:szCs w:val="26"/>
              </w:rPr>
              <w:t>lịch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nhập</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cảnh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Nhật</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Bản</w:t>
            </w:r>
            <w:proofErr w:type="spellEnd"/>
            <w:r w:rsidRPr="00464F09">
              <w:rPr>
                <w:rFonts w:ascii="Cambria" w:hAnsi="Cambria" w:cs="Tahoma"/>
                <w:bCs/>
                <w:sz w:val="26"/>
                <w:szCs w:val="26"/>
              </w:rPr>
              <w:t xml:space="preserve"> </w:t>
            </w:r>
          </w:p>
          <w:p w14:paraId="04A7EE9C"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rPr>
            </w:pPr>
            <w:proofErr w:type="spellStart"/>
            <w:r w:rsidRPr="00464F09">
              <w:rPr>
                <w:rFonts w:ascii="Cambria" w:hAnsi="Cambria" w:cs="Tahoma"/>
                <w:bCs/>
                <w:sz w:val="26"/>
                <w:szCs w:val="26"/>
              </w:rPr>
              <w:t>Hướng</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dẫn</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viên</w:t>
            </w:r>
            <w:proofErr w:type="spellEnd"/>
            <w:r w:rsidRPr="00464F09">
              <w:rPr>
                <w:rFonts w:ascii="Cambria" w:hAnsi="Cambria" w:cs="Tahoma"/>
                <w:bCs/>
                <w:sz w:val="26"/>
                <w:szCs w:val="26"/>
              </w:rPr>
              <w:t xml:space="preserve"> du </w:t>
            </w:r>
            <w:proofErr w:type="spellStart"/>
            <w:r w:rsidRPr="00464F09">
              <w:rPr>
                <w:rFonts w:ascii="Cambria" w:hAnsi="Cambria" w:cs="Tahoma"/>
                <w:bCs/>
                <w:sz w:val="26"/>
                <w:szCs w:val="26"/>
              </w:rPr>
              <w:t>lịch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đồng</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hành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suốt</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tuyến</w:t>
            </w:r>
            <w:proofErr w:type="spellEnd"/>
            <w:r w:rsidRPr="00464F09">
              <w:rPr>
                <w:rFonts w:ascii="Cambria" w:hAnsi="Cambria" w:cs="Tahoma"/>
                <w:bCs/>
                <w:sz w:val="26"/>
                <w:szCs w:val="26"/>
              </w:rPr>
              <w:t>.</w:t>
            </w:r>
          </w:p>
          <w:p w14:paraId="3979916B"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rPr>
            </w:pPr>
            <w:proofErr w:type="spellStart"/>
            <w:r w:rsidRPr="00464F09">
              <w:rPr>
                <w:rFonts w:ascii="Cambria" w:hAnsi="Cambria" w:cs="Tahoma"/>
                <w:bCs/>
                <w:sz w:val="26"/>
                <w:szCs w:val="26"/>
              </w:rPr>
              <w:t>Bảo</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hiểm</w:t>
            </w:r>
            <w:proofErr w:type="spellEnd"/>
            <w:r w:rsidRPr="00464F09">
              <w:rPr>
                <w:rFonts w:ascii="Cambria" w:hAnsi="Cambria" w:cs="Tahoma"/>
                <w:bCs/>
                <w:sz w:val="26"/>
                <w:szCs w:val="26"/>
              </w:rPr>
              <w:t xml:space="preserve"> du </w:t>
            </w:r>
            <w:proofErr w:type="spellStart"/>
            <w:r w:rsidRPr="00464F09">
              <w:rPr>
                <w:rFonts w:ascii="Cambria" w:hAnsi="Cambria" w:cs="Tahoma"/>
                <w:bCs/>
                <w:sz w:val="26"/>
                <w:szCs w:val="26"/>
              </w:rPr>
              <w:t>lịch</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toàn</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cầu</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mức</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bồi</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hoàn</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tối</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đa</w:t>
            </w:r>
            <w:proofErr w:type="spellEnd"/>
            <w:r w:rsidRPr="00464F09">
              <w:rPr>
                <w:rFonts w:ascii="Cambria" w:hAnsi="Cambria" w:cs="Tahoma"/>
                <w:bCs/>
                <w:sz w:val="26"/>
                <w:szCs w:val="26"/>
              </w:rPr>
              <w:t xml:space="preserve"> 50.000Usd/ </w:t>
            </w:r>
            <w:proofErr w:type="spellStart"/>
            <w:r w:rsidRPr="00464F09">
              <w:rPr>
                <w:rFonts w:ascii="Cambria" w:hAnsi="Cambria" w:cs="Tahoma"/>
                <w:bCs/>
                <w:sz w:val="26"/>
                <w:szCs w:val="26"/>
              </w:rPr>
              <w:t>trường</w:t>
            </w:r>
            <w:proofErr w:type="spellEnd"/>
            <w:r w:rsidRPr="00464F09">
              <w:rPr>
                <w:rFonts w:ascii="Cambria" w:hAnsi="Cambria" w:cs="Tahoma"/>
                <w:bCs/>
                <w:sz w:val="26"/>
                <w:szCs w:val="26"/>
              </w:rPr>
              <w:t xml:space="preserve"> </w:t>
            </w:r>
            <w:proofErr w:type="spellStart"/>
            <w:r w:rsidRPr="00464F09">
              <w:rPr>
                <w:rFonts w:ascii="Cambria" w:hAnsi="Cambria" w:cs="Tahoma"/>
                <w:bCs/>
                <w:sz w:val="26"/>
                <w:szCs w:val="26"/>
              </w:rPr>
              <w:t>hợp</w:t>
            </w:r>
            <w:proofErr w:type="spellEnd"/>
            <w:r w:rsidRPr="00464F09">
              <w:rPr>
                <w:rFonts w:ascii="Cambria" w:hAnsi="Cambria" w:cs="Tahoma"/>
                <w:bCs/>
                <w:sz w:val="26"/>
                <w:szCs w:val="26"/>
              </w:rPr>
              <w:t>.</w:t>
            </w:r>
          </w:p>
          <w:p w14:paraId="07CC78F0" w14:textId="77777777" w:rsidR="00464F09"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lang w:val="pt-BR"/>
              </w:rPr>
            </w:pPr>
            <w:r w:rsidRPr="00464F09">
              <w:rPr>
                <w:rFonts w:ascii="Cambria" w:hAnsi="Cambria" w:cs="Tahoma"/>
                <w:bCs/>
                <w:sz w:val="26"/>
                <w:szCs w:val="26"/>
                <w:lang w:val="pt-BR"/>
              </w:rPr>
              <w:t>Thuế VAT (0%) &amp; phí phục vụ</w:t>
            </w:r>
          </w:p>
          <w:p w14:paraId="7F427C9C" w14:textId="4FA918C8" w:rsidR="003B492A" w:rsidRPr="00464F09" w:rsidRDefault="00464F09" w:rsidP="00464F09">
            <w:pPr>
              <w:pStyle w:val="BodyText"/>
              <w:numPr>
                <w:ilvl w:val="0"/>
                <w:numId w:val="15"/>
              </w:numPr>
              <w:tabs>
                <w:tab w:val="left" w:pos="284"/>
              </w:tabs>
              <w:spacing w:before="120" w:line="360" w:lineRule="auto"/>
              <w:jc w:val="both"/>
              <w:rPr>
                <w:rFonts w:ascii="Cambria" w:hAnsi="Cambria" w:cs="Tahoma"/>
                <w:bCs/>
                <w:sz w:val="26"/>
                <w:szCs w:val="26"/>
                <w:lang w:val="pt-BR"/>
              </w:rPr>
            </w:pPr>
            <w:r w:rsidRPr="00464F09">
              <w:rPr>
                <w:rFonts w:ascii="Cambria" w:hAnsi="Cambria" w:cs="Tahoma"/>
                <w:bCs/>
                <w:sz w:val="26"/>
                <w:szCs w:val="26"/>
                <w:lang w:val="pt-BR"/>
              </w:rPr>
              <w:t>Quà tặng: Nón du lịch. Sim du lịch 4G</w:t>
            </w:r>
          </w:p>
        </w:tc>
      </w:tr>
    </w:tbl>
    <w:p w14:paraId="5FACFE6B" w14:textId="77777777" w:rsidR="003B492A" w:rsidRPr="007E21FB" w:rsidRDefault="003B492A" w:rsidP="009C2278">
      <w:pPr>
        <w:tabs>
          <w:tab w:val="left" w:pos="3107"/>
        </w:tabs>
        <w:spacing w:before="120" w:after="120" w:line="360" w:lineRule="auto"/>
        <w:jc w:val="both"/>
        <w:rPr>
          <w:rFonts w:ascii="Cambria" w:hAnsi="Cambria"/>
          <w:sz w:val="26"/>
          <w:szCs w:val="26"/>
        </w:rPr>
      </w:pP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7E21FB" w14:paraId="177FF4CD" w14:textId="77777777">
        <w:trPr>
          <w:trHeight w:val="117"/>
        </w:trPr>
        <w:tc>
          <w:tcPr>
            <w:tcW w:w="10490" w:type="dxa"/>
            <w:shd w:val="clear" w:color="auto" w:fill="FF0000"/>
          </w:tcPr>
          <w:p w14:paraId="0AA92F15" w14:textId="77777777" w:rsidR="003B492A" w:rsidRPr="007E21FB" w:rsidRDefault="00FB0717" w:rsidP="00464F09">
            <w:pPr>
              <w:spacing w:before="120" w:after="120" w:line="360" w:lineRule="auto"/>
              <w:jc w:val="center"/>
              <w:rPr>
                <w:rFonts w:ascii="Cambria" w:hAnsi="Cambria"/>
                <w:b/>
                <w:color w:val="FFFFFF" w:themeColor="background1"/>
                <w:sz w:val="26"/>
                <w:szCs w:val="26"/>
                <w:lang w:val="en-US"/>
              </w:rPr>
            </w:pPr>
            <w:r w:rsidRPr="007E21FB">
              <w:rPr>
                <w:rFonts w:ascii="Cambria" w:hAnsi="Cambria"/>
                <w:b/>
                <w:color w:val="FFFFFF" w:themeColor="background1"/>
                <w:sz w:val="26"/>
                <w:szCs w:val="26"/>
                <w:lang w:val="en-US"/>
              </w:rPr>
              <w:t>CHƯA BAO GỒM</w:t>
            </w:r>
          </w:p>
        </w:tc>
      </w:tr>
      <w:tr w:rsidR="003B492A" w:rsidRPr="007E21FB" w14:paraId="61A1D863" w14:textId="77777777">
        <w:trPr>
          <w:trHeight w:val="91"/>
        </w:trPr>
        <w:tc>
          <w:tcPr>
            <w:tcW w:w="10490" w:type="dxa"/>
            <w:shd w:val="clear" w:color="auto" w:fill="FFFFFF" w:themeFill="background1"/>
          </w:tcPr>
          <w:p w14:paraId="15C898FC" w14:textId="77777777" w:rsidR="00B334E5" w:rsidRPr="00B334E5" w:rsidRDefault="00B334E5" w:rsidP="00B334E5">
            <w:pPr>
              <w:pStyle w:val="ListParagraph"/>
              <w:numPr>
                <w:ilvl w:val="0"/>
                <w:numId w:val="16"/>
              </w:numPr>
              <w:tabs>
                <w:tab w:val="left" w:pos="284"/>
              </w:tabs>
              <w:spacing w:before="120" w:after="120" w:line="360" w:lineRule="auto"/>
              <w:jc w:val="both"/>
              <w:rPr>
                <w:rFonts w:ascii="Cambria" w:hAnsi="Cambria" w:cs="Tahoma"/>
                <w:sz w:val="26"/>
                <w:szCs w:val="26"/>
              </w:rPr>
            </w:pPr>
            <w:r w:rsidRPr="00B334E5">
              <w:rPr>
                <w:rFonts w:ascii="Cambria" w:hAnsi="Cambria" w:cs="Tahoma"/>
                <w:sz w:val="26"/>
                <w:szCs w:val="26"/>
              </w:rPr>
              <w:t>Hộ chiếu còn thời hạn trên 6 tháng kể từ ngày kết thúc hành trình</w:t>
            </w:r>
          </w:p>
          <w:p w14:paraId="4BA1A8E1" w14:textId="77777777" w:rsidR="00B334E5" w:rsidRPr="00B334E5" w:rsidRDefault="00B334E5" w:rsidP="00B334E5">
            <w:pPr>
              <w:pStyle w:val="ListParagraph"/>
              <w:numPr>
                <w:ilvl w:val="0"/>
                <w:numId w:val="16"/>
              </w:numPr>
              <w:tabs>
                <w:tab w:val="left" w:pos="284"/>
              </w:tabs>
              <w:spacing w:before="120" w:after="120" w:line="360" w:lineRule="auto"/>
              <w:jc w:val="both"/>
              <w:rPr>
                <w:rFonts w:ascii="Cambria" w:hAnsi="Cambria" w:cs="Tahoma"/>
                <w:sz w:val="26"/>
                <w:szCs w:val="26"/>
              </w:rPr>
            </w:pPr>
            <w:r w:rsidRPr="00B334E5">
              <w:rPr>
                <w:rFonts w:ascii="Cambria" w:hAnsi="Cambria" w:cs="Tahoma"/>
                <w:sz w:val="26"/>
                <w:szCs w:val="26"/>
              </w:rPr>
              <w:t>Phí tách đoàn – liên hệ tư vấn.</w:t>
            </w:r>
          </w:p>
          <w:p w14:paraId="13D89576" w14:textId="77777777" w:rsidR="00B334E5" w:rsidRPr="00B334E5" w:rsidRDefault="00B334E5" w:rsidP="00B334E5">
            <w:pPr>
              <w:pStyle w:val="ListParagraph"/>
              <w:numPr>
                <w:ilvl w:val="0"/>
                <w:numId w:val="16"/>
              </w:numPr>
              <w:tabs>
                <w:tab w:val="left" w:pos="284"/>
              </w:tabs>
              <w:spacing w:before="120" w:after="120" w:line="360" w:lineRule="auto"/>
              <w:jc w:val="both"/>
              <w:rPr>
                <w:rFonts w:ascii="Cambria" w:hAnsi="Cambria" w:cs="Tahoma"/>
                <w:sz w:val="26"/>
                <w:szCs w:val="26"/>
              </w:rPr>
            </w:pPr>
            <w:r w:rsidRPr="00B334E5">
              <w:rPr>
                <w:rFonts w:ascii="Cambria" w:hAnsi="Cambria" w:cs="Tahoma"/>
                <w:sz w:val="26"/>
                <w:szCs w:val="26"/>
              </w:rPr>
              <w:t>Visa tái nhập: 95 USD/khách (áp dụng cho khách có Quốc tịch cần Visa vào Việt Nam)</w:t>
            </w:r>
          </w:p>
          <w:p w14:paraId="76EA7B8C" w14:textId="77777777" w:rsidR="00B334E5" w:rsidRPr="00B334E5" w:rsidRDefault="00B334E5" w:rsidP="00B334E5">
            <w:pPr>
              <w:pStyle w:val="ListParagraph"/>
              <w:numPr>
                <w:ilvl w:val="0"/>
                <w:numId w:val="16"/>
              </w:numPr>
              <w:tabs>
                <w:tab w:val="left" w:pos="284"/>
              </w:tabs>
              <w:spacing w:before="120" w:after="120" w:line="360" w:lineRule="auto"/>
              <w:jc w:val="both"/>
              <w:rPr>
                <w:rFonts w:ascii="Cambria" w:hAnsi="Cambria" w:cs="Tahoma"/>
                <w:sz w:val="26"/>
                <w:szCs w:val="26"/>
              </w:rPr>
            </w:pPr>
            <w:r w:rsidRPr="00B334E5">
              <w:rPr>
                <w:rFonts w:ascii="Cambria" w:hAnsi="Cambria" w:cs="Tahoma"/>
                <w:sz w:val="26"/>
                <w:szCs w:val="26"/>
              </w:rPr>
              <w:t>Chi phí các dịch vụ không được liệt kê trong phần bao gồm.</w:t>
            </w:r>
          </w:p>
          <w:p w14:paraId="1C92A618" w14:textId="77777777" w:rsidR="00B334E5" w:rsidRPr="00B334E5" w:rsidRDefault="00B334E5" w:rsidP="00B334E5">
            <w:pPr>
              <w:pStyle w:val="ListParagraph"/>
              <w:numPr>
                <w:ilvl w:val="0"/>
                <w:numId w:val="16"/>
              </w:numPr>
              <w:tabs>
                <w:tab w:val="left" w:pos="284"/>
              </w:tabs>
              <w:spacing w:before="120" w:after="120" w:line="360" w:lineRule="auto"/>
              <w:jc w:val="both"/>
              <w:rPr>
                <w:rFonts w:ascii="Cambria" w:hAnsi="Cambria" w:cs="Tahoma"/>
                <w:b/>
                <w:bCs/>
                <w:sz w:val="26"/>
                <w:szCs w:val="26"/>
              </w:rPr>
            </w:pPr>
            <w:r w:rsidRPr="00B334E5">
              <w:rPr>
                <w:rFonts w:ascii="Cambria" w:hAnsi="Cambria" w:cs="Tahoma"/>
                <w:b/>
                <w:bCs/>
                <w:sz w:val="26"/>
                <w:szCs w:val="26"/>
              </w:rPr>
              <w:t>Tip HDV và tài xế: 1.000.000 VND/khách/tour.</w:t>
            </w:r>
          </w:p>
          <w:p w14:paraId="22DF0A7B" w14:textId="13885425" w:rsidR="003B492A" w:rsidRPr="00B334E5" w:rsidRDefault="00B334E5" w:rsidP="00B334E5">
            <w:pPr>
              <w:pStyle w:val="ListParagraph"/>
              <w:numPr>
                <w:ilvl w:val="0"/>
                <w:numId w:val="16"/>
              </w:numPr>
              <w:tabs>
                <w:tab w:val="left" w:pos="284"/>
              </w:tabs>
              <w:spacing w:before="120" w:after="120" w:line="360" w:lineRule="auto"/>
              <w:jc w:val="both"/>
              <w:rPr>
                <w:rFonts w:ascii="Cambria" w:hAnsi="Cambria" w:cs="Tahoma"/>
                <w:sz w:val="26"/>
                <w:szCs w:val="26"/>
              </w:rPr>
            </w:pPr>
            <w:r w:rsidRPr="00B334E5">
              <w:rPr>
                <w:rFonts w:ascii="Cambria" w:hAnsi="Cambria" w:cs="Tahoma"/>
                <w:sz w:val="26"/>
                <w:szCs w:val="26"/>
              </w:rPr>
              <w:t>Phụ thu phòng đơn ( nếu có): Liên hệ tư vấn.</w:t>
            </w:r>
          </w:p>
        </w:tc>
      </w:tr>
    </w:tbl>
    <w:p w14:paraId="18F747A7" w14:textId="77777777" w:rsidR="003B492A" w:rsidRPr="007E21FB" w:rsidRDefault="003B492A" w:rsidP="009C2278">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7E21FB" w14:paraId="33DDAF26" w14:textId="77777777">
        <w:trPr>
          <w:trHeight w:val="54"/>
          <w:jc w:val="center"/>
        </w:trPr>
        <w:tc>
          <w:tcPr>
            <w:tcW w:w="10490" w:type="dxa"/>
            <w:shd w:val="clear" w:color="auto" w:fill="FF0000"/>
          </w:tcPr>
          <w:p w14:paraId="6184848B" w14:textId="77777777" w:rsidR="003B492A" w:rsidRPr="007E21FB" w:rsidRDefault="00FB0717" w:rsidP="00B334E5">
            <w:pPr>
              <w:tabs>
                <w:tab w:val="left" w:pos="4260"/>
                <w:tab w:val="center" w:pos="4924"/>
              </w:tabs>
              <w:spacing w:before="120" w:after="120" w:line="360" w:lineRule="auto"/>
              <w:jc w:val="center"/>
              <w:rPr>
                <w:rFonts w:ascii="Cambria" w:hAnsi="Cambria"/>
                <w:b/>
                <w:color w:val="FFFFFF" w:themeColor="background1"/>
                <w:sz w:val="26"/>
                <w:szCs w:val="26"/>
              </w:rPr>
            </w:pPr>
            <w:r w:rsidRPr="007E21FB">
              <w:rPr>
                <w:rFonts w:ascii="Cambria" w:hAnsi="Cambria"/>
                <w:b/>
                <w:color w:val="FFFFFF" w:themeColor="background1"/>
                <w:sz w:val="26"/>
                <w:szCs w:val="26"/>
                <w:lang w:val="en-US"/>
              </w:rPr>
              <w:t>GIÁ TOUR TRẺ EM</w:t>
            </w:r>
          </w:p>
        </w:tc>
      </w:tr>
      <w:tr w:rsidR="003B492A" w:rsidRPr="007E21FB" w14:paraId="24E53BB4" w14:textId="77777777">
        <w:trPr>
          <w:trHeight w:val="54"/>
          <w:jc w:val="center"/>
        </w:trPr>
        <w:tc>
          <w:tcPr>
            <w:tcW w:w="10490" w:type="dxa"/>
            <w:shd w:val="clear" w:color="auto" w:fill="FFFFFF" w:themeFill="background1"/>
          </w:tcPr>
          <w:p w14:paraId="7D5DA398" w14:textId="77777777" w:rsidR="00E03473" w:rsidRPr="00E03473" w:rsidRDefault="00E03473" w:rsidP="00E03473">
            <w:pPr>
              <w:pStyle w:val="ListParagraph"/>
              <w:numPr>
                <w:ilvl w:val="0"/>
                <w:numId w:val="18"/>
              </w:numPr>
              <w:tabs>
                <w:tab w:val="left" w:pos="284"/>
              </w:tabs>
              <w:spacing w:before="120" w:after="120" w:line="360" w:lineRule="auto"/>
              <w:jc w:val="both"/>
              <w:rPr>
                <w:rFonts w:ascii="Cambria" w:hAnsi="Cambria" w:cs="Tahoma"/>
                <w:sz w:val="26"/>
                <w:szCs w:val="26"/>
              </w:rPr>
            </w:pPr>
            <w:r w:rsidRPr="00E03473">
              <w:rPr>
                <w:rFonts w:ascii="Cambria" w:hAnsi="Cambria" w:cs="Tahoma"/>
                <w:sz w:val="26"/>
                <w:szCs w:val="26"/>
              </w:rPr>
              <w:t>Từ 0 đến dưới 2 tuổi : 30% giá tour người lớn- ngủ chung giường.</w:t>
            </w:r>
          </w:p>
          <w:p w14:paraId="0C59FAFA" w14:textId="77777777" w:rsidR="00E03473" w:rsidRPr="00E03473" w:rsidRDefault="00E03473" w:rsidP="00E03473">
            <w:pPr>
              <w:pStyle w:val="ListParagraph"/>
              <w:numPr>
                <w:ilvl w:val="0"/>
                <w:numId w:val="18"/>
              </w:numPr>
              <w:tabs>
                <w:tab w:val="left" w:pos="284"/>
              </w:tabs>
              <w:spacing w:before="120" w:after="120" w:line="360" w:lineRule="auto"/>
              <w:jc w:val="both"/>
              <w:rPr>
                <w:rFonts w:ascii="Cambria" w:hAnsi="Cambria" w:cs="Tahoma"/>
                <w:sz w:val="26"/>
                <w:szCs w:val="26"/>
              </w:rPr>
            </w:pPr>
            <w:r w:rsidRPr="00E03473">
              <w:rPr>
                <w:rFonts w:ascii="Cambria" w:hAnsi="Cambria" w:cs="Tahoma"/>
                <w:sz w:val="26"/>
                <w:szCs w:val="26"/>
              </w:rPr>
              <w:t>Từ 2 đến dưới 6 tuổi: 80% giá tour người lớn- ngủ chung giường.</w:t>
            </w:r>
          </w:p>
          <w:p w14:paraId="72FE0CED" w14:textId="77777777" w:rsidR="00E03473" w:rsidRPr="00E03473" w:rsidRDefault="00E03473" w:rsidP="00E03473">
            <w:pPr>
              <w:pStyle w:val="ListParagraph"/>
              <w:numPr>
                <w:ilvl w:val="0"/>
                <w:numId w:val="18"/>
              </w:numPr>
              <w:tabs>
                <w:tab w:val="left" w:pos="284"/>
              </w:tabs>
              <w:spacing w:before="120" w:after="120" w:line="360" w:lineRule="auto"/>
              <w:jc w:val="both"/>
              <w:rPr>
                <w:rFonts w:ascii="Cambria" w:hAnsi="Cambria" w:cs="Tahoma"/>
                <w:sz w:val="26"/>
                <w:szCs w:val="26"/>
              </w:rPr>
            </w:pPr>
            <w:r w:rsidRPr="00E03473">
              <w:rPr>
                <w:rFonts w:ascii="Cambria" w:hAnsi="Cambria" w:cs="Tahoma"/>
                <w:sz w:val="26"/>
                <w:szCs w:val="26"/>
              </w:rPr>
              <w:t>Từ 6 đến dưới 11 tuổi : 95% giá tour người lớn- ngủ riêng giường.</w:t>
            </w:r>
          </w:p>
          <w:p w14:paraId="5A9518CC" w14:textId="412584DD" w:rsidR="003B492A" w:rsidRPr="00E03473" w:rsidRDefault="00E03473" w:rsidP="00E03473">
            <w:pPr>
              <w:pStyle w:val="ListParagraph"/>
              <w:numPr>
                <w:ilvl w:val="0"/>
                <w:numId w:val="18"/>
              </w:numPr>
              <w:tabs>
                <w:tab w:val="left" w:pos="284"/>
              </w:tabs>
              <w:spacing w:before="120" w:after="120" w:line="360" w:lineRule="auto"/>
              <w:jc w:val="both"/>
              <w:rPr>
                <w:rFonts w:ascii="Cambria" w:hAnsi="Cambria" w:cs="Tahoma"/>
                <w:sz w:val="26"/>
                <w:szCs w:val="26"/>
              </w:rPr>
            </w:pPr>
            <w:r w:rsidRPr="00E03473">
              <w:rPr>
                <w:rFonts w:ascii="Cambria" w:hAnsi="Cambria" w:cs="Tahoma"/>
                <w:sz w:val="26"/>
                <w:szCs w:val="26"/>
              </w:rPr>
              <w:t xml:space="preserve">Từ 11 tuổi trở lên 100% giá tour- ngủ riêng giường </w:t>
            </w:r>
          </w:p>
        </w:tc>
      </w:tr>
    </w:tbl>
    <w:p w14:paraId="093029F5" w14:textId="77777777" w:rsidR="003B492A" w:rsidRDefault="003B492A" w:rsidP="009C2278">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E03473" w:rsidRPr="007E21FB" w14:paraId="1FC3A672" w14:textId="77777777" w:rsidTr="000D1FC2">
        <w:trPr>
          <w:trHeight w:val="103"/>
          <w:jc w:val="center"/>
        </w:trPr>
        <w:tc>
          <w:tcPr>
            <w:tcW w:w="10490" w:type="dxa"/>
            <w:shd w:val="clear" w:color="auto" w:fill="FF0000"/>
          </w:tcPr>
          <w:p w14:paraId="35B9461D" w14:textId="0636C400" w:rsidR="00E03473" w:rsidRPr="00E03473" w:rsidRDefault="00E03473" w:rsidP="000D1FC2">
            <w:pPr>
              <w:tabs>
                <w:tab w:val="left" w:pos="4260"/>
                <w:tab w:val="center" w:pos="4924"/>
              </w:tabs>
              <w:spacing w:before="120" w:after="120" w:line="360" w:lineRule="auto"/>
              <w:jc w:val="center"/>
              <w:rPr>
                <w:rFonts w:ascii="Cambria" w:hAnsi="Cambria"/>
                <w:b/>
                <w:color w:val="FFFFFF" w:themeColor="background1"/>
                <w:sz w:val="26"/>
                <w:szCs w:val="26"/>
              </w:rPr>
            </w:pPr>
            <w:r w:rsidRPr="00E03473">
              <w:rPr>
                <w:rFonts w:ascii="Cambria" w:hAnsi="Cambria"/>
                <w:b/>
                <w:color w:val="FFFFFF" w:themeColor="background1"/>
                <w:sz w:val="26"/>
                <w:szCs w:val="26"/>
              </w:rPr>
              <w:t>QUY</w:t>
            </w:r>
            <w:r>
              <w:rPr>
                <w:rFonts w:ascii="Cambria" w:hAnsi="Cambria"/>
                <w:b/>
                <w:color w:val="FFFFFF" w:themeColor="background1"/>
                <w:sz w:val="26"/>
                <w:szCs w:val="26"/>
              </w:rPr>
              <w:t xml:space="preserve"> ĐỊNH ĐĂNG KÝ VÀ THANH TOÁN </w:t>
            </w:r>
          </w:p>
        </w:tc>
      </w:tr>
      <w:tr w:rsidR="00E03473" w:rsidRPr="007E21FB" w14:paraId="1FBBD965" w14:textId="77777777" w:rsidTr="000D1FC2">
        <w:trPr>
          <w:trHeight w:val="54"/>
          <w:jc w:val="center"/>
        </w:trPr>
        <w:tc>
          <w:tcPr>
            <w:tcW w:w="10490" w:type="dxa"/>
            <w:shd w:val="clear" w:color="auto" w:fill="FFFFFF" w:themeFill="background1"/>
          </w:tcPr>
          <w:p w14:paraId="385F7115" w14:textId="77777777" w:rsidR="00912276" w:rsidRPr="00912276" w:rsidRDefault="00912276" w:rsidP="00912276">
            <w:pPr>
              <w:pStyle w:val="ListParagraph"/>
              <w:numPr>
                <w:ilvl w:val="0"/>
                <w:numId w:val="19"/>
              </w:numPr>
              <w:tabs>
                <w:tab w:val="left" w:pos="284"/>
              </w:tabs>
              <w:spacing w:before="120" w:after="120" w:line="360" w:lineRule="auto"/>
              <w:jc w:val="both"/>
              <w:rPr>
                <w:rFonts w:ascii="Cambria" w:hAnsi="Cambria" w:cs="Tahoma"/>
                <w:sz w:val="26"/>
                <w:szCs w:val="26"/>
              </w:rPr>
            </w:pPr>
            <w:r w:rsidRPr="00912276">
              <w:rPr>
                <w:rFonts w:ascii="Cambria" w:hAnsi="Cambria" w:cs="Tahoma"/>
                <w:b/>
                <w:bCs/>
                <w:sz w:val="26"/>
                <w:szCs w:val="26"/>
              </w:rPr>
              <w:t>Đợt 1:</w:t>
            </w:r>
            <w:r w:rsidRPr="00912276">
              <w:rPr>
                <w:rFonts w:ascii="Cambria" w:hAnsi="Cambria" w:cs="Tahoma"/>
                <w:sz w:val="26"/>
                <w:szCs w:val="26"/>
              </w:rPr>
              <w:t xml:space="preserve"> Đặt cọc </w:t>
            </w:r>
            <w:r w:rsidRPr="00912276">
              <w:rPr>
                <w:rFonts w:ascii="Cambria" w:hAnsi="Cambria" w:cs="Tahoma"/>
                <w:b/>
                <w:bCs/>
                <w:sz w:val="26"/>
                <w:szCs w:val="26"/>
              </w:rPr>
              <w:t>10.000.000 vnđ/khách</w:t>
            </w:r>
            <w:r w:rsidRPr="00912276">
              <w:rPr>
                <w:rFonts w:ascii="Cambria" w:hAnsi="Cambria" w:cs="Tahoma"/>
                <w:sz w:val="26"/>
                <w:szCs w:val="26"/>
              </w:rPr>
              <w:t xml:space="preserve"> ngay sau khi xác nhận đăng ký tour</w:t>
            </w:r>
          </w:p>
          <w:p w14:paraId="2FD52A13" w14:textId="3421D935" w:rsidR="00E03473" w:rsidRPr="00912276" w:rsidRDefault="00912276" w:rsidP="00912276">
            <w:pPr>
              <w:pStyle w:val="ListParagraph"/>
              <w:numPr>
                <w:ilvl w:val="0"/>
                <w:numId w:val="19"/>
              </w:numPr>
              <w:tabs>
                <w:tab w:val="left" w:pos="284"/>
              </w:tabs>
              <w:spacing w:before="120" w:after="120" w:line="360" w:lineRule="auto"/>
              <w:jc w:val="both"/>
              <w:rPr>
                <w:rFonts w:ascii="Cambria" w:hAnsi="Cambria" w:cs="Tahoma"/>
                <w:sz w:val="26"/>
                <w:szCs w:val="26"/>
              </w:rPr>
            </w:pPr>
            <w:r w:rsidRPr="00912276">
              <w:rPr>
                <w:rFonts w:ascii="Cambria" w:hAnsi="Cambria" w:cs="Tahoma"/>
                <w:b/>
                <w:bCs/>
                <w:sz w:val="26"/>
                <w:szCs w:val="26"/>
              </w:rPr>
              <w:t>Đợt 2:</w:t>
            </w:r>
            <w:r w:rsidRPr="00912276">
              <w:rPr>
                <w:rFonts w:ascii="Cambria" w:hAnsi="Cambria" w:cs="Tahoma"/>
                <w:sz w:val="26"/>
                <w:szCs w:val="26"/>
              </w:rPr>
              <w:t xml:space="preserve"> Thanh toán hết 100% chi phí tour trước 15 ngày so với ngày khởi hành hoặc ngay sau khi Lãnh Sự Quán ra visa (Không tính thứ bảy, chủ nhật)</w:t>
            </w:r>
          </w:p>
        </w:tc>
      </w:tr>
    </w:tbl>
    <w:p w14:paraId="5522DE5C" w14:textId="77777777" w:rsidR="00E03473" w:rsidRDefault="00E03473" w:rsidP="009C2278">
      <w:pPr>
        <w:tabs>
          <w:tab w:val="left" w:pos="3107"/>
        </w:tabs>
        <w:spacing w:before="120" w:after="120" w:line="360" w:lineRule="auto"/>
        <w:jc w:val="both"/>
        <w:rPr>
          <w:rFonts w:ascii="Cambria" w:hAnsi="Cambria"/>
          <w:sz w:val="26"/>
          <w:szCs w:val="26"/>
        </w:rPr>
      </w:pPr>
    </w:p>
    <w:p w14:paraId="2D59EBF1" w14:textId="77777777" w:rsidR="003B492A" w:rsidRPr="007E21FB" w:rsidRDefault="003B492A" w:rsidP="009C2278">
      <w:pPr>
        <w:tabs>
          <w:tab w:val="left" w:pos="3107"/>
        </w:tabs>
        <w:spacing w:before="120" w:after="120" w:line="360" w:lineRule="auto"/>
        <w:jc w:val="both"/>
        <w:rPr>
          <w:rFonts w:ascii="Cambria" w:hAnsi="Cambria"/>
          <w:sz w:val="26"/>
          <w:szCs w:val="26"/>
        </w:rPr>
      </w:pPr>
    </w:p>
    <w:tbl>
      <w:tblPr>
        <w:tblStyle w:val="TableGrid"/>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B492A" w:rsidRPr="007E21FB" w14:paraId="0FFEF62A" w14:textId="77777777">
        <w:trPr>
          <w:trHeight w:val="522"/>
        </w:trPr>
        <w:tc>
          <w:tcPr>
            <w:tcW w:w="10485" w:type="dxa"/>
            <w:shd w:val="clear" w:color="auto" w:fill="FF0000"/>
          </w:tcPr>
          <w:p w14:paraId="6DBD3DF6" w14:textId="77777777" w:rsidR="003B492A" w:rsidRPr="007E21FB" w:rsidRDefault="00FB0717" w:rsidP="00912276">
            <w:pPr>
              <w:spacing w:before="120" w:after="120" w:line="360" w:lineRule="auto"/>
              <w:jc w:val="center"/>
              <w:rPr>
                <w:rFonts w:ascii="Cambria" w:hAnsi="Cambria"/>
                <w:b/>
                <w:color w:val="FFFFFF" w:themeColor="background1"/>
                <w:sz w:val="26"/>
                <w:szCs w:val="26"/>
              </w:rPr>
            </w:pPr>
            <w:r w:rsidRPr="007E21FB">
              <w:rPr>
                <w:rFonts w:ascii="Cambria" w:hAnsi="Cambria"/>
                <w:b/>
                <w:color w:val="FFFFFF" w:themeColor="background1"/>
                <w:sz w:val="26"/>
                <w:szCs w:val="26"/>
                <w:lang w:val="en-US"/>
              </w:rPr>
              <w:t>QUY ĐỊNH HỦY, HOÃN</w:t>
            </w:r>
          </w:p>
        </w:tc>
      </w:tr>
      <w:tr w:rsidR="003B492A" w:rsidRPr="007E21FB" w14:paraId="179BE974" w14:textId="77777777">
        <w:trPr>
          <w:trHeight w:val="54"/>
        </w:trPr>
        <w:tc>
          <w:tcPr>
            <w:tcW w:w="10485" w:type="dxa"/>
            <w:shd w:val="clear" w:color="auto" w:fill="FFFFFF" w:themeFill="background1"/>
          </w:tcPr>
          <w:p w14:paraId="3E5A9BF5" w14:textId="77777777" w:rsidR="001A7F97" w:rsidRPr="001A7F97" w:rsidRDefault="001A7F97" w:rsidP="004643F5">
            <w:pPr>
              <w:pStyle w:val="ListParagraph"/>
              <w:widowControl w:val="0"/>
              <w:numPr>
                <w:ilvl w:val="0"/>
                <w:numId w:val="21"/>
              </w:numPr>
              <w:tabs>
                <w:tab w:val="left" w:pos="180"/>
                <w:tab w:val="left" w:pos="1418"/>
                <w:tab w:val="left" w:pos="2250"/>
              </w:tabs>
              <w:spacing w:before="120" w:after="120" w:line="360" w:lineRule="auto"/>
              <w:jc w:val="both"/>
              <w:rPr>
                <w:rFonts w:ascii="Cambria" w:hAnsi="Cambria"/>
                <w:sz w:val="26"/>
                <w:szCs w:val="26"/>
              </w:rPr>
            </w:pPr>
            <w:r w:rsidRPr="001A7F97">
              <w:rPr>
                <w:rFonts w:ascii="Cambria" w:hAnsi="Cambria"/>
                <w:sz w:val="26"/>
                <w:szCs w:val="26"/>
              </w:rPr>
              <w:t>Nếu hủy tour khách thanh toán các khoản lệ phí hủy tour, hủy vé máy bay theo điều khoản bên dưới:</w:t>
            </w:r>
          </w:p>
          <w:p w14:paraId="351DCFCF" w14:textId="77777777" w:rsidR="001A7F97" w:rsidRPr="001A7F97" w:rsidRDefault="001A7F97" w:rsidP="004643F5">
            <w:pPr>
              <w:pStyle w:val="ListParagraph"/>
              <w:widowControl w:val="0"/>
              <w:numPr>
                <w:ilvl w:val="0"/>
                <w:numId w:val="21"/>
              </w:numPr>
              <w:tabs>
                <w:tab w:val="left" w:pos="180"/>
                <w:tab w:val="left" w:pos="1418"/>
                <w:tab w:val="left" w:pos="2250"/>
              </w:tabs>
              <w:spacing w:before="120" w:after="120" w:line="360" w:lineRule="auto"/>
              <w:jc w:val="both"/>
              <w:rPr>
                <w:rFonts w:ascii="Cambria" w:hAnsi="Cambria"/>
                <w:sz w:val="26"/>
                <w:szCs w:val="26"/>
              </w:rPr>
            </w:pPr>
            <w:r w:rsidRPr="001A7F97">
              <w:rPr>
                <w:rFonts w:ascii="Cambria" w:hAnsi="Cambria"/>
                <w:sz w:val="26"/>
                <w:szCs w:val="26"/>
              </w:rPr>
              <w:t>Ngay sau khi đặt cọc tour:</w:t>
            </w:r>
            <w:r w:rsidRPr="001A7F97">
              <w:rPr>
                <w:rFonts w:ascii="Cambria" w:hAnsi="Cambria"/>
                <w:sz w:val="26"/>
                <w:szCs w:val="26"/>
              </w:rPr>
              <w:tab/>
            </w:r>
            <w:r w:rsidRPr="001A7F97">
              <w:rPr>
                <w:rFonts w:ascii="Cambria" w:hAnsi="Cambria"/>
                <w:sz w:val="26"/>
                <w:szCs w:val="26"/>
              </w:rPr>
              <w:tab/>
            </w:r>
            <w:r w:rsidRPr="001A7F97">
              <w:rPr>
                <w:rFonts w:ascii="Cambria" w:hAnsi="Cambria"/>
                <w:sz w:val="26"/>
                <w:szCs w:val="26"/>
              </w:rPr>
              <w:tab/>
              <w:t xml:space="preserve">            Phí hủy là 100% tiền cọc</w:t>
            </w:r>
          </w:p>
          <w:p w14:paraId="53BA0ED1" w14:textId="77777777" w:rsidR="001A7F97" w:rsidRPr="001A7F97" w:rsidRDefault="001A7F97" w:rsidP="004643F5">
            <w:pPr>
              <w:pStyle w:val="ListParagraph"/>
              <w:widowControl w:val="0"/>
              <w:numPr>
                <w:ilvl w:val="0"/>
                <w:numId w:val="21"/>
              </w:numPr>
              <w:tabs>
                <w:tab w:val="left" w:pos="180"/>
                <w:tab w:val="left" w:pos="1418"/>
                <w:tab w:val="left" w:pos="2250"/>
              </w:tabs>
              <w:spacing w:before="120" w:after="120" w:line="360" w:lineRule="auto"/>
              <w:jc w:val="both"/>
              <w:rPr>
                <w:rFonts w:ascii="Cambria" w:hAnsi="Cambria"/>
                <w:sz w:val="26"/>
                <w:szCs w:val="26"/>
              </w:rPr>
            </w:pPr>
            <w:r w:rsidRPr="001A7F97">
              <w:rPr>
                <w:rFonts w:ascii="Cambria" w:hAnsi="Cambria"/>
                <w:sz w:val="26"/>
                <w:szCs w:val="26"/>
              </w:rPr>
              <w:t>Trước ngày đi 30 - 45 ngày:</w:t>
            </w:r>
            <w:r w:rsidRPr="001A7F97">
              <w:rPr>
                <w:rFonts w:ascii="Cambria" w:hAnsi="Cambria"/>
                <w:sz w:val="26"/>
                <w:szCs w:val="26"/>
              </w:rPr>
              <w:tab/>
            </w:r>
            <w:r w:rsidRPr="001A7F97">
              <w:rPr>
                <w:rFonts w:ascii="Cambria" w:hAnsi="Cambria"/>
                <w:sz w:val="26"/>
                <w:szCs w:val="26"/>
              </w:rPr>
              <w:tab/>
            </w:r>
            <w:r w:rsidRPr="001A7F97">
              <w:rPr>
                <w:rFonts w:ascii="Cambria" w:hAnsi="Cambria"/>
                <w:sz w:val="26"/>
                <w:szCs w:val="26"/>
              </w:rPr>
              <w:tab/>
              <w:t>Thanh toán 60% giá trị tour</w:t>
            </w:r>
          </w:p>
          <w:p w14:paraId="23D740DE" w14:textId="77777777" w:rsidR="001A7F97" w:rsidRPr="001A7F97" w:rsidRDefault="001A7F97" w:rsidP="004643F5">
            <w:pPr>
              <w:pStyle w:val="ListParagraph"/>
              <w:widowControl w:val="0"/>
              <w:numPr>
                <w:ilvl w:val="0"/>
                <w:numId w:val="21"/>
              </w:numPr>
              <w:tabs>
                <w:tab w:val="left" w:pos="180"/>
                <w:tab w:val="left" w:pos="1418"/>
                <w:tab w:val="left" w:pos="2250"/>
              </w:tabs>
              <w:spacing w:before="120" w:after="120" w:line="360" w:lineRule="auto"/>
              <w:jc w:val="both"/>
              <w:rPr>
                <w:rFonts w:ascii="Cambria" w:hAnsi="Cambria"/>
                <w:sz w:val="26"/>
                <w:szCs w:val="26"/>
              </w:rPr>
            </w:pPr>
            <w:r w:rsidRPr="001A7F97">
              <w:rPr>
                <w:rFonts w:ascii="Cambria" w:hAnsi="Cambria"/>
                <w:sz w:val="26"/>
                <w:szCs w:val="26"/>
              </w:rPr>
              <w:t>Trước ngày đi 20 - 29 ngày:</w:t>
            </w:r>
            <w:r w:rsidRPr="001A7F97">
              <w:rPr>
                <w:rFonts w:ascii="Cambria" w:hAnsi="Cambria"/>
                <w:sz w:val="26"/>
                <w:szCs w:val="26"/>
              </w:rPr>
              <w:tab/>
            </w:r>
            <w:r w:rsidRPr="001A7F97">
              <w:rPr>
                <w:rFonts w:ascii="Cambria" w:hAnsi="Cambria"/>
                <w:sz w:val="26"/>
                <w:szCs w:val="26"/>
              </w:rPr>
              <w:tab/>
            </w:r>
            <w:r w:rsidRPr="001A7F97">
              <w:rPr>
                <w:rFonts w:ascii="Cambria" w:hAnsi="Cambria"/>
                <w:sz w:val="26"/>
                <w:szCs w:val="26"/>
              </w:rPr>
              <w:tab/>
              <w:t>Thanh toán 80% giá trị tour</w:t>
            </w:r>
          </w:p>
          <w:p w14:paraId="13E04F6E" w14:textId="77777777" w:rsidR="001A7F97" w:rsidRPr="001A7F97" w:rsidRDefault="001A7F97" w:rsidP="004643F5">
            <w:pPr>
              <w:pStyle w:val="ListParagraph"/>
              <w:widowControl w:val="0"/>
              <w:numPr>
                <w:ilvl w:val="0"/>
                <w:numId w:val="21"/>
              </w:numPr>
              <w:tabs>
                <w:tab w:val="left" w:pos="180"/>
                <w:tab w:val="left" w:pos="1418"/>
                <w:tab w:val="left" w:pos="2250"/>
              </w:tabs>
              <w:spacing w:before="120" w:after="120" w:line="360" w:lineRule="auto"/>
              <w:jc w:val="both"/>
              <w:rPr>
                <w:rFonts w:ascii="Cambria" w:hAnsi="Cambria"/>
                <w:sz w:val="26"/>
                <w:szCs w:val="26"/>
              </w:rPr>
            </w:pPr>
            <w:r w:rsidRPr="001A7F97">
              <w:rPr>
                <w:rFonts w:ascii="Cambria" w:hAnsi="Cambria"/>
                <w:sz w:val="26"/>
                <w:szCs w:val="26"/>
              </w:rPr>
              <w:t>Sau thời gian trên phí phạt:</w:t>
            </w:r>
            <w:r w:rsidRPr="001A7F97">
              <w:rPr>
                <w:rFonts w:ascii="Cambria" w:hAnsi="Cambria"/>
                <w:sz w:val="26"/>
                <w:szCs w:val="26"/>
              </w:rPr>
              <w:tab/>
            </w:r>
            <w:r w:rsidRPr="001A7F97">
              <w:rPr>
                <w:rFonts w:ascii="Cambria" w:hAnsi="Cambria"/>
                <w:sz w:val="26"/>
                <w:szCs w:val="26"/>
              </w:rPr>
              <w:tab/>
            </w:r>
            <w:r w:rsidRPr="001A7F97">
              <w:rPr>
                <w:rFonts w:ascii="Cambria" w:hAnsi="Cambria"/>
                <w:sz w:val="26"/>
                <w:szCs w:val="26"/>
              </w:rPr>
              <w:tab/>
              <w:t xml:space="preserve">           Thanh toán 100% giá trị tour</w:t>
            </w:r>
          </w:p>
          <w:p w14:paraId="1F53ED14" w14:textId="77777777" w:rsidR="001A7F97" w:rsidRPr="001A7F97" w:rsidRDefault="001A7F97" w:rsidP="004643F5">
            <w:pPr>
              <w:pStyle w:val="ListParagraph"/>
              <w:widowControl w:val="0"/>
              <w:numPr>
                <w:ilvl w:val="0"/>
                <w:numId w:val="21"/>
              </w:numPr>
              <w:tabs>
                <w:tab w:val="left" w:pos="180"/>
                <w:tab w:val="left" w:pos="1418"/>
                <w:tab w:val="left" w:pos="2250"/>
              </w:tabs>
              <w:spacing w:before="120" w:after="120" w:line="360" w:lineRule="auto"/>
              <w:jc w:val="both"/>
              <w:rPr>
                <w:rFonts w:ascii="Cambria" w:hAnsi="Cambria"/>
                <w:sz w:val="26"/>
                <w:szCs w:val="26"/>
              </w:rPr>
            </w:pPr>
            <w:r w:rsidRPr="001A7F97">
              <w:rPr>
                <w:rFonts w:ascii="Cambria" w:hAnsi="Cambria"/>
                <w:sz w:val="26"/>
                <w:szCs w:val="26"/>
              </w:rPr>
              <w:t>Trường hợp có Visa mà khách hủy tour Công ty sẽ giữ Visa lại cho đến khi hết hạn</w:t>
            </w:r>
          </w:p>
          <w:p w14:paraId="71BAE1FE" w14:textId="77777777" w:rsidR="001A7F97" w:rsidRPr="001A7F97" w:rsidRDefault="001A7F97" w:rsidP="004643F5">
            <w:pPr>
              <w:widowControl w:val="0"/>
              <w:tabs>
                <w:tab w:val="left" w:pos="180"/>
                <w:tab w:val="left" w:pos="1418"/>
                <w:tab w:val="left" w:pos="2250"/>
              </w:tabs>
              <w:spacing w:before="120" w:after="120" w:line="360" w:lineRule="auto"/>
              <w:ind w:left="360"/>
              <w:jc w:val="both"/>
              <w:rPr>
                <w:rFonts w:ascii="Cambria" w:hAnsi="Cambria"/>
                <w:b/>
                <w:bCs/>
                <w:sz w:val="26"/>
                <w:szCs w:val="26"/>
              </w:rPr>
            </w:pPr>
            <w:r w:rsidRPr="001A7F97">
              <w:rPr>
                <w:rFonts w:ascii="Cambria" w:hAnsi="Cambria"/>
                <w:b/>
                <w:bCs/>
                <w:sz w:val="26"/>
                <w:szCs w:val="26"/>
              </w:rPr>
              <w:t xml:space="preserve"> (Thời gian hủy tour được tính cho ngày làm việc, không tính thứ bảy và chủ nhật)</w:t>
            </w:r>
          </w:p>
          <w:p w14:paraId="297CC34A" w14:textId="77777777" w:rsidR="001A7F97" w:rsidRPr="001A7F97" w:rsidRDefault="001A7F97" w:rsidP="004643F5">
            <w:pPr>
              <w:pStyle w:val="ListParagraph"/>
              <w:widowControl w:val="0"/>
              <w:numPr>
                <w:ilvl w:val="0"/>
                <w:numId w:val="21"/>
              </w:numPr>
              <w:tabs>
                <w:tab w:val="left" w:pos="180"/>
                <w:tab w:val="left" w:pos="1418"/>
                <w:tab w:val="left" w:pos="2250"/>
              </w:tabs>
              <w:spacing w:before="120" w:after="120" w:line="360" w:lineRule="auto"/>
              <w:jc w:val="both"/>
              <w:rPr>
                <w:rFonts w:ascii="Cambria" w:hAnsi="Cambria"/>
                <w:sz w:val="26"/>
                <w:szCs w:val="26"/>
              </w:rPr>
            </w:pPr>
            <w:r w:rsidRPr="001A7F97">
              <w:rPr>
                <w:rFonts w:ascii="Cambria" w:hAnsi="Cambria"/>
                <w:sz w:val="26"/>
                <w:szCs w:val="26"/>
              </w:rPr>
              <w:t>Nếu hủy chuyến du lịch sau khi Đại Sứ Quán, Lãnh Sự Quán đã cấp visa: công ty du lịch có quyền hủy visa đã có.</w:t>
            </w:r>
          </w:p>
          <w:p w14:paraId="43365D09" w14:textId="659182F5" w:rsidR="003B492A" w:rsidRPr="001A7F97" w:rsidRDefault="001A7F97" w:rsidP="004643F5">
            <w:pPr>
              <w:pStyle w:val="ListParagraph"/>
              <w:widowControl w:val="0"/>
              <w:numPr>
                <w:ilvl w:val="0"/>
                <w:numId w:val="21"/>
              </w:numPr>
              <w:tabs>
                <w:tab w:val="left" w:pos="180"/>
                <w:tab w:val="left" w:pos="1418"/>
                <w:tab w:val="left" w:pos="2250"/>
              </w:tabs>
              <w:spacing w:before="120" w:after="120" w:line="360" w:lineRule="auto"/>
              <w:jc w:val="both"/>
              <w:rPr>
                <w:rFonts w:ascii="Cambria" w:hAnsi="Cambria"/>
                <w:sz w:val="26"/>
                <w:szCs w:val="26"/>
              </w:rPr>
            </w:pPr>
            <w:r w:rsidRPr="001A7F97">
              <w:rPr>
                <w:rFonts w:ascii="Cambria" w:hAnsi="Cambria"/>
                <w:sz w:val="26"/>
                <w:szCs w:val="26"/>
              </w:rPr>
              <w:t>Việc hủy bỏ tour với công ty phải được thông báo trực tiếp qua Fax, email và phải được Công ty du lịch xác nhận. Việc hủy bỏ qua điện thoại không được chấp thuận.</w:t>
            </w:r>
          </w:p>
        </w:tc>
      </w:tr>
    </w:tbl>
    <w:p w14:paraId="5357D00C" w14:textId="77777777" w:rsidR="003B492A" w:rsidRPr="007E21FB" w:rsidRDefault="003B492A" w:rsidP="004643F5">
      <w:pPr>
        <w:tabs>
          <w:tab w:val="left" w:pos="3107"/>
        </w:tabs>
        <w:spacing w:before="120" w:after="120" w:line="360" w:lineRule="auto"/>
        <w:jc w:val="both"/>
        <w:rPr>
          <w:rFonts w:ascii="Cambria" w:hAnsi="Cambria"/>
          <w:sz w:val="26"/>
          <w:szCs w:val="26"/>
        </w:rPr>
      </w:pPr>
    </w:p>
    <w:tbl>
      <w:tblPr>
        <w:tblStyle w:val="TableGrid"/>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3B492A" w:rsidRPr="007E21FB" w14:paraId="0F0905A9" w14:textId="77777777">
        <w:trPr>
          <w:trHeight w:val="246"/>
          <w:jc w:val="center"/>
        </w:trPr>
        <w:tc>
          <w:tcPr>
            <w:tcW w:w="10627" w:type="dxa"/>
            <w:shd w:val="clear" w:color="auto" w:fill="FF0000"/>
          </w:tcPr>
          <w:p w14:paraId="6AD52C15" w14:textId="77777777" w:rsidR="003B492A" w:rsidRPr="007E21FB" w:rsidRDefault="00FB0717" w:rsidP="004643F5">
            <w:pPr>
              <w:spacing w:before="120" w:after="120" w:line="360" w:lineRule="auto"/>
              <w:jc w:val="center"/>
              <w:rPr>
                <w:rFonts w:ascii="Cambria" w:hAnsi="Cambria"/>
                <w:b/>
                <w:color w:val="FFFFFF" w:themeColor="background1"/>
                <w:sz w:val="26"/>
                <w:szCs w:val="26"/>
              </w:rPr>
            </w:pPr>
            <w:r w:rsidRPr="007E21FB">
              <w:rPr>
                <w:rFonts w:ascii="Cambria" w:hAnsi="Cambria"/>
                <w:b/>
                <w:color w:val="FFFFFF" w:themeColor="background1"/>
                <w:sz w:val="26"/>
                <w:szCs w:val="26"/>
              </w:rPr>
              <w:lastRenderedPageBreak/>
              <w:t>LƯU Ý</w:t>
            </w:r>
          </w:p>
        </w:tc>
      </w:tr>
      <w:tr w:rsidR="003B492A" w:rsidRPr="007E21FB" w14:paraId="517CB718" w14:textId="77777777">
        <w:trPr>
          <w:trHeight w:val="54"/>
          <w:jc w:val="center"/>
        </w:trPr>
        <w:tc>
          <w:tcPr>
            <w:tcW w:w="10627" w:type="dxa"/>
            <w:shd w:val="clear" w:color="auto" w:fill="FFFFFF" w:themeFill="background1"/>
          </w:tcPr>
          <w:p w14:paraId="4990EE6F"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Trước khi đăng ký tour du lịch xin Quý khách vui lòng đọc kỹ chương trình, giá tour, các khoản bao gồm cũng như không bao gồm trong chương trình. Trong trường hợp Quý khách không trực tiếp đến đăng ký tour mà do người khác đến đăng ký thì Quý khách vui lòng tìm hiểu kỹ chương trình từ người đăng ký cho mình</w:t>
            </w:r>
          </w:p>
          <w:p w14:paraId="5817E640"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 xml:space="preserve">Công ty được quyền thay đổi hoặc hủy bỏ bất kỳ điểm tham quan nào (có thể) gây ảnh hưởng đến sự an toàn của Quý khách. </w:t>
            </w:r>
          </w:p>
          <w:p w14:paraId="27E8FB7F"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Xe và tài xế ở nhật chỉ chạy 11 tiếng/1 ngày theo luật lao động mới và áp dụng từ 1/4/2024.</w:t>
            </w:r>
          </w:p>
          <w:p w14:paraId="3004ED3C"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Khi tham gia chương trình tour, Quý khách vui lòng mang theo passport (hộ chiếu) còn thời hạn 06 tháng kể từ ngày đi.</w:t>
            </w:r>
          </w:p>
          <w:p w14:paraId="480DF62E"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Trong trường hợp không đủ đoàn 10 khách thì 2 bên sẽ thỏa thuận lại giá cho đoàn. Nếu quý khách không đồng ý giá trên, quý khách có thể chuyển sang tour kế tiếp nhưng không quá 02 lần.</w:t>
            </w:r>
          </w:p>
          <w:p w14:paraId="5AAA2551"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Nếu Quý khách yêu cầu ở phòng đơn,vui lòng thanh toán thêm tiền phụ thu.</w:t>
            </w:r>
          </w:p>
          <w:p w14:paraId="4C666FC3"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Trường hợp chỉ có 01 khách (người lớn) đi với 01 bé (dưới 11 tuổi), Quý khách vui lòng đóng tiền tour cho bé ngủ giường riêng</w:t>
            </w:r>
          </w:p>
          <w:p w14:paraId="10DA75CB"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Quý khách dưới 16 tuổi phải có Bố Mẹ hoặc người nhà trên 16 tuổi đi cùng. Trường hợp đi với người nhà phải nộp kèm giấy ủy quyến được chính quyến địa phương xác nhận (do Bố Mẹ ủy quyến dắt đi tour)</w:t>
            </w:r>
          </w:p>
          <w:p w14:paraId="27E59A14"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Quý khách từ 70 tuổi trở lên yêu cầu phải có giấy xác nhận sức khỏe để đi du lịch nước ngoài do bác sĩ cấp và giấy cam kết sức khỏe với Công ty. Bất cứ sự cố nào xảy ra trên tour, Công ty du lịch sẽ không chịu trách nhiệm.</w:t>
            </w:r>
          </w:p>
          <w:p w14:paraId="2E54C6FC"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Quý khách mang thai xin vui lòng báo cho Công ty du lịch khi đăng ký tour để được tư vấn thêm thông tin. Không nhận khách mang thai từ 7 tháng trở lên vì lí do an toàn cho khách.</w:t>
            </w:r>
          </w:p>
          <w:p w14:paraId="05628399"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Giá tour không bao gồm chi phí visa tái nhập vào Việt Nam đối với Việt kiều &amp; Ngoại kiều.</w:t>
            </w:r>
          </w:p>
          <w:p w14:paraId="2F5F3417"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Trường hợp quý khách không được xuất cảnh và nhập cảnh vì lý do cá nhân, Công ty du lịch sẽ không chịu trách nhiệm và sẽ không hoàn trả tiền tour.</w:t>
            </w:r>
          </w:p>
          <w:p w14:paraId="725E0FF9"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Nếu khách là Việt kiều hoặc nước ngoài có visa rời phải mang theo lúc đi tour.</w:t>
            </w:r>
          </w:p>
          <w:p w14:paraId="1D97B773"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Thứ tự và chi tiết trong chương trình có thể thay đổi để phù hợp với tình hình khách quan (thời tiết, giao thông…)</w:t>
            </w:r>
          </w:p>
          <w:p w14:paraId="60657125"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lastRenderedPageBreak/>
              <w:t>Công ty du lịch sẽ không chịu trách nhiệm bảo đảm điểm tham quan trong các trường hợp xảy ra thiên tai, sự cố về an ninh, sự cố về hàng không, …</w:t>
            </w:r>
          </w:p>
          <w:p w14:paraId="2EB28563"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Khách hàng đã từng xin visa Nhật (rớt) trong vòng 6 tháng, từng xuất khẩu lao động tại Nhật Bản. Những trường hợp trên nếu Quý khách hàng không khai báo trước khi đăng ký mua tour, thì khi LSQ Nhật Bản từ chối Visa, Cty chúng tôi sẽ không hoàn trả lại tiền cọc.</w:t>
            </w:r>
          </w:p>
          <w:p w14:paraId="11B404DA"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Do các chuyến bay phụ thuộc vào hãng hàng không nên trong một số trường hợp, giờ bay có thể được thay đổi mà không thông báo trước.</w:t>
            </w:r>
          </w:p>
          <w:p w14:paraId="422AE986" w14:textId="77777777" w:rsidR="004643F5"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Trường hợp bị Hải Quan Việt Nam từ chối xuất cảnh: Vì lý do nào đó mà Hải Quan Việt Nam từ chối xuất cảnh, Cty chúng tôi sẽ không chịu bất kỳ trách nhiệm nào cũng như không hoàn tiền tour lại cho Quý khách hàn.</w:t>
            </w:r>
          </w:p>
          <w:p w14:paraId="682AEAC0" w14:textId="0562F12A" w:rsidR="003B492A" w:rsidRPr="004643F5" w:rsidRDefault="004643F5" w:rsidP="004643F5">
            <w:pPr>
              <w:pStyle w:val="ListParagraph"/>
              <w:numPr>
                <w:ilvl w:val="0"/>
                <w:numId w:val="21"/>
              </w:numPr>
              <w:tabs>
                <w:tab w:val="left" w:pos="432"/>
              </w:tabs>
              <w:spacing w:before="120" w:after="120" w:line="360" w:lineRule="auto"/>
              <w:jc w:val="both"/>
              <w:rPr>
                <w:rFonts w:ascii="Cambria" w:hAnsi="Cambria"/>
                <w:sz w:val="26"/>
                <w:szCs w:val="26"/>
              </w:rPr>
            </w:pPr>
            <w:r w:rsidRPr="004643F5">
              <w:rPr>
                <w:rFonts w:ascii="Cambria" w:hAnsi="Cambria"/>
                <w:sz w:val="26"/>
                <w:szCs w:val="26"/>
              </w:rPr>
              <w:t xml:space="preserve">Trường hợp bị Hải Quan nước sở tại từ chối nhập cảnh: Vì lý do nào đó mà Hải Quan nước sở tại từ chối nhập cảnh, Cty chúng tôi sẽ không chịu bất kỳ trách nhiệm nào cũng như không hoàn tiền tour lại cho Quý khách hàng. Ngoài ra Quý khách hàng phải tự thanh toán các chi phí phát sinh như ăn, nghỉ, mua vé máy bay để quay về lại Việt Nam nếu có. Công ty chúng tôi sẽ hỗ trợ về mặt thủ tục, pháp lý cho Quý khách hàng để quay về Việt Nam theo quy định. </w:t>
            </w:r>
          </w:p>
        </w:tc>
      </w:tr>
    </w:tbl>
    <w:p w14:paraId="3888EA69" w14:textId="77777777" w:rsidR="003B492A" w:rsidRPr="007E21FB" w:rsidRDefault="003B492A" w:rsidP="009C2278">
      <w:pPr>
        <w:tabs>
          <w:tab w:val="left" w:pos="3107"/>
        </w:tabs>
        <w:spacing w:before="120" w:after="120" w:line="360" w:lineRule="auto"/>
        <w:jc w:val="both"/>
        <w:rPr>
          <w:rFonts w:ascii="Cambria" w:hAnsi="Cambria"/>
          <w:sz w:val="26"/>
          <w:szCs w:val="26"/>
        </w:rPr>
      </w:pPr>
    </w:p>
    <w:p w14:paraId="77959E0D" w14:textId="77777777" w:rsidR="003B492A" w:rsidRPr="007E21FB" w:rsidRDefault="00FB0717" w:rsidP="009C2278">
      <w:pPr>
        <w:spacing w:before="120" w:after="120" w:line="360" w:lineRule="auto"/>
        <w:ind w:left="360" w:right="324"/>
        <w:jc w:val="both"/>
        <w:rPr>
          <w:rFonts w:ascii="Cambria" w:hAnsi="Cambria"/>
          <w:b/>
          <w:sz w:val="26"/>
          <w:szCs w:val="26"/>
        </w:rPr>
      </w:pPr>
      <w:r w:rsidRPr="007E21FB">
        <w:rPr>
          <w:rFonts w:ascii="Cambria" w:eastAsia="Cambria" w:hAnsi="Cambria" w:cs="Cambria"/>
          <w:b/>
          <w:sz w:val="26"/>
          <w:szCs w:val="26"/>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p w14:paraId="41DD45BE" w14:textId="77777777" w:rsidR="003B492A" w:rsidRPr="007E21FB" w:rsidRDefault="003B492A" w:rsidP="009C2278">
      <w:pPr>
        <w:widowControl w:val="0"/>
        <w:spacing w:before="120" w:after="120" w:line="360" w:lineRule="auto"/>
        <w:ind w:right="324"/>
        <w:jc w:val="both"/>
        <w:rPr>
          <w:rFonts w:ascii="Cambria" w:eastAsia="Cambria" w:hAnsi="Cambria" w:cs="Cambria"/>
          <w:b/>
          <w:sz w:val="26"/>
          <w:szCs w:val="26"/>
        </w:rPr>
      </w:pPr>
    </w:p>
    <w:p w14:paraId="60C96EF3" w14:textId="77777777" w:rsidR="003B492A" w:rsidRPr="007E21FB" w:rsidRDefault="00FB0717" w:rsidP="0062383B">
      <w:pPr>
        <w:widowControl w:val="0"/>
        <w:spacing w:before="120" w:after="120" w:line="360" w:lineRule="auto"/>
        <w:ind w:right="324"/>
        <w:jc w:val="center"/>
        <w:rPr>
          <w:rFonts w:ascii="Cambria" w:eastAsia="Cambria" w:hAnsi="Cambria" w:cs="Cambria"/>
          <w:b/>
          <w:i/>
          <w:color w:val="FF0000"/>
          <w:sz w:val="26"/>
          <w:szCs w:val="26"/>
        </w:rPr>
      </w:pPr>
      <w:r w:rsidRPr="007E21FB">
        <w:rPr>
          <w:rFonts w:ascii="Cambria" w:eastAsia="Cambria" w:hAnsi="Cambria" w:cs="Cambria"/>
          <w:b/>
          <w:i/>
          <w:color w:val="FF0000"/>
          <w:sz w:val="26"/>
          <w:szCs w:val="26"/>
        </w:rPr>
        <w:t>RẤT HÂN HẠNH ĐƯỢC PHỤC VỤ QUÝ KHÁCH !</w:t>
      </w:r>
    </w:p>
    <w:p w14:paraId="2AB253D2" w14:textId="77777777" w:rsidR="003B492A" w:rsidRPr="007E21FB" w:rsidRDefault="003B492A" w:rsidP="009C2278">
      <w:pPr>
        <w:tabs>
          <w:tab w:val="left" w:pos="3107"/>
        </w:tabs>
        <w:spacing w:before="120" w:after="120" w:line="360" w:lineRule="auto"/>
        <w:jc w:val="both"/>
        <w:rPr>
          <w:rFonts w:ascii="Cambria" w:hAnsi="Cambria"/>
          <w:color w:val="FF0000"/>
          <w:sz w:val="26"/>
          <w:szCs w:val="26"/>
        </w:rPr>
      </w:pPr>
    </w:p>
    <w:sectPr w:rsidR="003B492A" w:rsidRPr="007E21FB">
      <w:pgSz w:w="11910" w:h="16840"/>
      <w:pgMar w:top="1135" w:right="520" w:bottom="280" w:left="860"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53048" w14:textId="77777777" w:rsidR="00227559" w:rsidRDefault="00227559">
      <w:pPr>
        <w:spacing w:line="240" w:lineRule="auto"/>
      </w:pPr>
      <w:r>
        <w:separator/>
      </w:r>
    </w:p>
  </w:endnote>
  <w:endnote w:type="continuationSeparator" w:id="0">
    <w:p w14:paraId="06904CBA" w14:textId="77777777" w:rsidR="00227559" w:rsidRDefault="002275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VNI-Times">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FC1DB" w14:textId="77777777" w:rsidR="00227559" w:rsidRDefault="00227559">
      <w:pPr>
        <w:spacing w:after="0"/>
      </w:pPr>
      <w:r>
        <w:separator/>
      </w:r>
    </w:p>
  </w:footnote>
  <w:footnote w:type="continuationSeparator" w:id="0">
    <w:p w14:paraId="1DBFDA86" w14:textId="77777777" w:rsidR="00227559" w:rsidRDefault="0022755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44438"/>
    <w:multiLevelType w:val="multilevel"/>
    <w:tmpl w:val="06744438"/>
    <w:lvl w:ilvl="0">
      <w:start w:val="1"/>
      <w:numFmt w:val="bullet"/>
      <w:lvlText w:val=""/>
      <w:lvlJc w:val="left"/>
      <w:pPr>
        <w:ind w:left="720" w:hanging="360"/>
      </w:pPr>
      <w:rPr>
        <w:rFonts w:ascii="Symbol" w:hAnsi="Symbol" w:hint="default"/>
        <w:b/>
        <w:bCs/>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C85337"/>
    <w:multiLevelType w:val="hybridMultilevel"/>
    <w:tmpl w:val="51104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413AD"/>
    <w:multiLevelType w:val="hybridMultilevel"/>
    <w:tmpl w:val="3146C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E407E"/>
    <w:multiLevelType w:val="hybridMultilevel"/>
    <w:tmpl w:val="B4942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ED3C2C"/>
    <w:multiLevelType w:val="hybridMultilevel"/>
    <w:tmpl w:val="2286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08125D"/>
    <w:multiLevelType w:val="multilevel"/>
    <w:tmpl w:val="2008125D"/>
    <w:lvl w:ilvl="0">
      <w:start w:val="1"/>
      <w:numFmt w:val="bullet"/>
      <w:lvlText w:val=""/>
      <w:lvlJc w:val="left"/>
      <w:pPr>
        <w:ind w:left="720" w:hanging="360"/>
      </w:pPr>
      <w:rPr>
        <w:rFonts w:ascii="Symbol" w:hAnsi="Symbol" w:hint="default"/>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0C84E0A"/>
    <w:multiLevelType w:val="multilevel"/>
    <w:tmpl w:val="20C84E0A"/>
    <w:lvl w:ilvl="0">
      <w:start w:val="1"/>
      <w:numFmt w:val="bullet"/>
      <w:lvlText w:val=""/>
      <w:lvlJc w:val="left"/>
      <w:pPr>
        <w:ind w:left="720" w:hanging="360"/>
      </w:pPr>
      <w:rPr>
        <w:rFonts w:ascii="Symbol" w:hAnsi="Symbol" w:hint="default"/>
        <w:b/>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3AE770D"/>
    <w:multiLevelType w:val="hybridMultilevel"/>
    <w:tmpl w:val="E7E60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2C17C3"/>
    <w:multiLevelType w:val="hybridMultilevel"/>
    <w:tmpl w:val="8EA622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27A288A"/>
    <w:multiLevelType w:val="hybridMultilevel"/>
    <w:tmpl w:val="CF987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2266D2"/>
    <w:multiLevelType w:val="multilevel"/>
    <w:tmpl w:val="3A2266D2"/>
    <w:lvl w:ilvl="0">
      <w:start w:val="1"/>
      <w:numFmt w:val="bullet"/>
      <w:lvlText w:val=""/>
      <w:lvlJc w:val="left"/>
      <w:pPr>
        <w:ind w:left="720" w:hanging="360"/>
      </w:pPr>
      <w:rPr>
        <w:rFonts w:ascii="Symbol" w:hAnsi="Symbol" w:hint="default"/>
        <w:color w:val="auto"/>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7333CE3"/>
    <w:multiLevelType w:val="hybridMultilevel"/>
    <w:tmpl w:val="035AF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multilevel"/>
    <w:tmpl w:val="4844108B"/>
    <w:lvl w:ilvl="0">
      <w:start w:val="1"/>
      <w:numFmt w:val="bullet"/>
      <w:lvlText w:val=""/>
      <w:lvlJc w:val="left"/>
      <w:pPr>
        <w:ind w:left="786" w:hanging="360"/>
      </w:pPr>
      <w:rPr>
        <w:rFonts w:ascii="Symbol" w:hAnsi="Symbol" w:hint="default"/>
        <w:b/>
        <w:color w:val="auto"/>
        <w:sz w:val="20"/>
        <w:szCs w:val="20"/>
      </w:rPr>
    </w:lvl>
    <w:lvl w:ilvl="1">
      <w:start w:val="1"/>
      <w:numFmt w:val="bullet"/>
      <w:lvlText w:val="o"/>
      <w:lvlJc w:val="left"/>
      <w:pPr>
        <w:tabs>
          <w:tab w:val="left" w:pos="2136"/>
        </w:tabs>
        <w:ind w:left="2136" w:hanging="360"/>
      </w:pPr>
      <w:rPr>
        <w:rFonts w:ascii="Courier New" w:hAnsi="Courier New" w:cs="Courier New" w:hint="default"/>
      </w:rPr>
    </w:lvl>
    <w:lvl w:ilvl="2">
      <w:start w:val="1"/>
      <w:numFmt w:val="bullet"/>
      <w:lvlText w:val=""/>
      <w:lvlJc w:val="left"/>
      <w:pPr>
        <w:tabs>
          <w:tab w:val="left" w:pos="2856"/>
        </w:tabs>
        <w:ind w:left="2856" w:hanging="360"/>
      </w:pPr>
      <w:rPr>
        <w:rFonts w:ascii="Wingdings" w:hAnsi="Wingdings" w:hint="default"/>
      </w:rPr>
    </w:lvl>
    <w:lvl w:ilvl="3">
      <w:start w:val="1"/>
      <w:numFmt w:val="bullet"/>
      <w:lvlText w:val=""/>
      <w:lvlJc w:val="left"/>
      <w:pPr>
        <w:tabs>
          <w:tab w:val="left" w:pos="3576"/>
        </w:tabs>
        <w:ind w:left="3576" w:hanging="360"/>
      </w:pPr>
      <w:rPr>
        <w:rFonts w:ascii="Symbol" w:hAnsi="Symbol" w:hint="default"/>
      </w:rPr>
    </w:lvl>
    <w:lvl w:ilvl="4">
      <w:start w:val="1"/>
      <w:numFmt w:val="bullet"/>
      <w:lvlText w:val="o"/>
      <w:lvlJc w:val="left"/>
      <w:pPr>
        <w:tabs>
          <w:tab w:val="left" w:pos="4296"/>
        </w:tabs>
        <w:ind w:left="4296" w:hanging="360"/>
      </w:pPr>
      <w:rPr>
        <w:rFonts w:ascii="Courier New" w:hAnsi="Courier New" w:cs="Courier New" w:hint="default"/>
      </w:rPr>
    </w:lvl>
    <w:lvl w:ilvl="5">
      <w:start w:val="1"/>
      <w:numFmt w:val="bullet"/>
      <w:lvlText w:val=""/>
      <w:lvlJc w:val="left"/>
      <w:pPr>
        <w:tabs>
          <w:tab w:val="left" w:pos="5016"/>
        </w:tabs>
        <w:ind w:left="5016" w:hanging="360"/>
      </w:pPr>
      <w:rPr>
        <w:rFonts w:ascii="Wingdings" w:hAnsi="Wingdings" w:hint="default"/>
      </w:rPr>
    </w:lvl>
    <w:lvl w:ilvl="6">
      <w:start w:val="1"/>
      <w:numFmt w:val="bullet"/>
      <w:lvlText w:val=""/>
      <w:lvlJc w:val="left"/>
      <w:pPr>
        <w:tabs>
          <w:tab w:val="left" w:pos="5736"/>
        </w:tabs>
        <w:ind w:left="5736" w:hanging="360"/>
      </w:pPr>
      <w:rPr>
        <w:rFonts w:ascii="Symbol" w:hAnsi="Symbol" w:hint="default"/>
      </w:rPr>
    </w:lvl>
    <w:lvl w:ilvl="7">
      <w:start w:val="1"/>
      <w:numFmt w:val="bullet"/>
      <w:lvlText w:val="o"/>
      <w:lvlJc w:val="left"/>
      <w:pPr>
        <w:tabs>
          <w:tab w:val="left" w:pos="6456"/>
        </w:tabs>
        <w:ind w:left="6456" w:hanging="360"/>
      </w:pPr>
      <w:rPr>
        <w:rFonts w:ascii="Courier New" w:hAnsi="Courier New" w:cs="Courier New" w:hint="default"/>
      </w:rPr>
    </w:lvl>
    <w:lvl w:ilvl="8">
      <w:start w:val="1"/>
      <w:numFmt w:val="bullet"/>
      <w:lvlText w:val=""/>
      <w:lvlJc w:val="left"/>
      <w:pPr>
        <w:tabs>
          <w:tab w:val="left" w:pos="7176"/>
        </w:tabs>
        <w:ind w:left="7176" w:hanging="360"/>
      </w:pPr>
      <w:rPr>
        <w:rFonts w:ascii="Wingdings" w:hAnsi="Wingdings" w:hint="default"/>
      </w:rPr>
    </w:lvl>
  </w:abstractNum>
  <w:abstractNum w:abstractNumId="13" w15:restartNumberingAfterBreak="0">
    <w:nsid w:val="484720F3"/>
    <w:multiLevelType w:val="hybridMultilevel"/>
    <w:tmpl w:val="7E002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AC322A"/>
    <w:multiLevelType w:val="hybridMultilevel"/>
    <w:tmpl w:val="74C40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486348"/>
    <w:multiLevelType w:val="hybridMultilevel"/>
    <w:tmpl w:val="11846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F01436"/>
    <w:multiLevelType w:val="multilevel"/>
    <w:tmpl w:val="3FB2EB9C"/>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3B96F03"/>
    <w:multiLevelType w:val="hybridMultilevel"/>
    <w:tmpl w:val="0B4CE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3E5313"/>
    <w:multiLevelType w:val="multilevel"/>
    <w:tmpl w:val="6C3E53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5CE4414"/>
    <w:multiLevelType w:val="hybridMultilevel"/>
    <w:tmpl w:val="54E64E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340DF0"/>
    <w:multiLevelType w:val="hybridMultilevel"/>
    <w:tmpl w:val="BC20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10"/>
  </w:num>
  <w:num w:numId="4">
    <w:abstractNumId w:val="6"/>
  </w:num>
  <w:num w:numId="5">
    <w:abstractNumId w:val="0"/>
  </w:num>
  <w:num w:numId="6">
    <w:abstractNumId w:val="12"/>
  </w:num>
  <w:num w:numId="7">
    <w:abstractNumId w:val="8"/>
  </w:num>
  <w:num w:numId="8">
    <w:abstractNumId w:val="19"/>
  </w:num>
  <w:num w:numId="9">
    <w:abstractNumId w:val="1"/>
  </w:num>
  <w:num w:numId="10">
    <w:abstractNumId w:val="17"/>
  </w:num>
  <w:num w:numId="11">
    <w:abstractNumId w:val="7"/>
  </w:num>
  <w:num w:numId="12">
    <w:abstractNumId w:val="9"/>
  </w:num>
  <w:num w:numId="13">
    <w:abstractNumId w:val="3"/>
  </w:num>
  <w:num w:numId="14">
    <w:abstractNumId w:val="16"/>
  </w:num>
  <w:num w:numId="15">
    <w:abstractNumId w:val="15"/>
  </w:num>
  <w:num w:numId="16">
    <w:abstractNumId w:val="2"/>
  </w:num>
  <w:num w:numId="17">
    <w:abstractNumId w:val="11"/>
  </w:num>
  <w:num w:numId="18">
    <w:abstractNumId w:val="4"/>
  </w:num>
  <w:num w:numId="19">
    <w:abstractNumId w:val="13"/>
  </w:num>
  <w:num w:numId="20">
    <w:abstractNumId w:val="14"/>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D5"/>
    <w:rsid w:val="00006FAC"/>
    <w:rsid w:val="000304D0"/>
    <w:rsid w:val="00057E86"/>
    <w:rsid w:val="000A48BA"/>
    <w:rsid w:val="000C7762"/>
    <w:rsid w:val="00103C95"/>
    <w:rsid w:val="00123F09"/>
    <w:rsid w:val="00135AD2"/>
    <w:rsid w:val="001642C5"/>
    <w:rsid w:val="001A19D1"/>
    <w:rsid w:val="001A7F97"/>
    <w:rsid w:val="001C528A"/>
    <w:rsid w:val="001D4280"/>
    <w:rsid w:val="00223CA1"/>
    <w:rsid w:val="00227559"/>
    <w:rsid w:val="002359AC"/>
    <w:rsid w:val="00236ED5"/>
    <w:rsid w:val="002473FA"/>
    <w:rsid w:val="00260DC9"/>
    <w:rsid w:val="0028565E"/>
    <w:rsid w:val="002A487A"/>
    <w:rsid w:val="002A4D32"/>
    <w:rsid w:val="002B526E"/>
    <w:rsid w:val="002E16DD"/>
    <w:rsid w:val="002F24B7"/>
    <w:rsid w:val="00300378"/>
    <w:rsid w:val="003331D3"/>
    <w:rsid w:val="003705E2"/>
    <w:rsid w:val="003943AA"/>
    <w:rsid w:val="003B492A"/>
    <w:rsid w:val="003D4855"/>
    <w:rsid w:val="00402DC7"/>
    <w:rsid w:val="004350F5"/>
    <w:rsid w:val="004643F5"/>
    <w:rsid w:val="00464F09"/>
    <w:rsid w:val="004861EC"/>
    <w:rsid w:val="00486316"/>
    <w:rsid w:val="004A5970"/>
    <w:rsid w:val="004C6BE3"/>
    <w:rsid w:val="004E4CE1"/>
    <w:rsid w:val="004F33F4"/>
    <w:rsid w:val="005369E2"/>
    <w:rsid w:val="005776E9"/>
    <w:rsid w:val="005C7491"/>
    <w:rsid w:val="005F14BE"/>
    <w:rsid w:val="0062383B"/>
    <w:rsid w:val="00624D45"/>
    <w:rsid w:val="0065296A"/>
    <w:rsid w:val="00681E4E"/>
    <w:rsid w:val="00691414"/>
    <w:rsid w:val="006B40D2"/>
    <w:rsid w:val="006B416C"/>
    <w:rsid w:val="006E34AF"/>
    <w:rsid w:val="007127C2"/>
    <w:rsid w:val="0071315F"/>
    <w:rsid w:val="0072171D"/>
    <w:rsid w:val="0072737B"/>
    <w:rsid w:val="00754832"/>
    <w:rsid w:val="00772385"/>
    <w:rsid w:val="00773525"/>
    <w:rsid w:val="007807C9"/>
    <w:rsid w:val="007900E1"/>
    <w:rsid w:val="007C3BBB"/>
    <w:rsid w:val="007E21FB"/>
    <w:rsid w:val="00807451"/>
    <w:rsid w:val="00825501"/>
    <w:rsid w:val="00912276"/>
    <w:rsid w:val="009134E9"/>
    <w:rsid w:val="00937B30"/>
    <w:rsid w:val="00956CA7"/>
    <w:rsid w:val="009901CA"/>
    <w:rsid w:val="0099558A"/>
    <w:rsid w:val="009C2278"/>
    <w:rsid w:val="009D2208"/>
    <w:rsid w:val="009E68F7"/>
    <w:rsid w:val="00A677B4"/>
    <w:rsid w:val="00A72505"/>
    <w:rsid w:val="00A9112C"/>
    <w:rsid w:val="00AA1FFC"/>
    <w:rsid w:val="00AC116A"/>
    <w:rsid w:val="00AD76DC"/>
    <w:rsid w:val="00B00A65"/>
    <w:rsid w:val="00B334E5"/>
    <w:rsid w:val="00BA59DB"/>
    <w:rsid w:val="00BA5CA6"/>
    <w:rsid w:val="00C30BC4"/>
    <w:rsid w:val="00C42CB1"/>
    <w:rsid w:val="00C509DE"/>
    <w:rsid w:val="00C746EA"/>
    <w:rsid w:val="00C80DAA"/>
    <w:rsid w:val="00C87505"/>
    <w:rsid w:val="00CA29B5"/>
    <w:rsid w:val="00CC50A0"/>
    <w:rsid w:val="00D01812"/>
    <w:rsid w:val="00D63E8D"/>
    <w:rsid w:val="00D6500C"/>
    <w:rsid w:val="00DA4B81"/>
    <w:rsid w:val="00E03473"/>
    <w:rsid w:val="00E26DE2"/>
    <w:rsid w:val="00E40AD0"/>
    <w:rsid w:val="00E6613E"/>
    <w:rsid w:val="00E754E1"/>
    <w:rsid w:val="00E93882"/>
    <w:rsid w:val="00EB329F"/>
    <w:rsid w:val="00EB7947"/>
    <w:rsid w:val="00F825E7"/>
    <w:rsid w:val="00FB0717"/>
    <w:rsid w:val="00FB3D56"/>
    <w:rsid w:val="00FB4E42"/>
    <w:rsid w:val="00FD1EF5"/>
    <w:rsid w:val="00FF1D9F"/>
    <w:rsid w:val="636428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67FD"/>
  <w15:docId w15:val="{037EBFF2-3FD3-4D63-9F55-BAA17503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sz w:val="22"/>
      <w:szCs w:val="22"/>
      <w:lang w:val="vi-VN"/>
    </w:rPr>
  </w:style>
  <w:style w:type="paragraph" w:styleId="Heading1">
    <w:name w:val="heading 1"/>
    <w:basedOn w:val="Normal"/>
    <w:next w:val="Normal"/>
    <w:link w:val="Heading1Char"/>
    <w:uiPriority w:val="9"/>
    <w:qFormat/>
    <w:pPr>
      <w:keepNext/>
      <w:keepLines/>
      <w:spacing w:before="360" w:after="80"/>
      <w:outlineLvl w:val="0"/>
    </w:pPr>
    <w:rPr>
      <w:rFonts w:eastAsiaTheme="majorEastAsia" w:cstheme="majorBidi"/>
      <w:b/>
      <w:color w:val="FFFFFF" w:themeColor="background1"/>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line="240" w:lineRule="auto"/>
    </w:pPr>
    <w:rPr>
      <w:rFonts w:ascii="VNI-Times" w:eastAsia="Times New Roman" w:hAnsi="VNI-Times" w:cs="Times New Roman"/>
      <w:sz w:val="24"/>
      <w:szCs w:val="24"/>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rPr>
      <w:rFonts w:ascii="Calibri" w:eastAsia="SimSun" w:hAnsi="Calibri" w:cs="Times New Roman"/>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pPr>
      <w:spacing w:line="259" w:lineRule="auto"/>
      <w:jc w:val="center"/>
    </w:pPr>
    <w:rPr>
      <w:rFonts w:ascii="Cambria" w:hAnsi="Cambria"/>
      <w:b/>
      <w:sz w:val="44"/>
      <w:szCs w:val="22"/>
      <w:lang w:val="vi-VN"/>
      <w14:ligatures w14:val="standardContextual"/>
    </w:rPr>
  </w:style>
  <w:style w:type="character" w:customStyle="1" w:styleId="Heading1Char">
    <w:name w:val="Heading 1 Char"/>
    <w:basedOn w:val="DefaultParagraphFont"/>
    <w:link w:val="Heading1"/>
    <w:uiPriority w:val="9"/>
    <w:rPr>
      <w:rFonts w:ascii="Cambria" w:eastAsiaTheme="majorEastAsia" w:hAnsi="Cambria" w:cstheme="majorBidi"/>
      <w:b/>
      <w:color w:val="FFFFFF" w:themeColor="background1"/>
      <w:sz w:val="24"/>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sz w:val="24"/>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sz w:val="24"/>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rFonts w:ascii="Cambria" w:hAnsi="Cambria"/>
      <w:i/>
      <w:iCs/>
      <w:color w:val="404040" w:themeColor="text1" w:themeTint="BF"/>
      <w:sz w:val="24"/>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rFonts w:ascii="Cambria" w:hAnsi="Cambria"/>
      <w:i/>
      <w:iCs/>
      <w:color w:val="2F5496" w:themeColor="accent1" w:themeShade="BF"/>
      <w:sz w:val="24"/>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rPr>
      <w:rFonts w:ascii="Cambria" w:hAnsi="Cambria"/>
      <w:sz w:val="24"/>
    </w:rPr>
  </w:style>
  <w:style w:type="character" w:customStyle="1" w:styleId="FooterChar">
    <w:name w:val="Footer Char"/>
    <w:basedOn w:val="DefaultParagraphFont"/>
    <w:link w:val="Footer"/>
    <w:uiPriority w:val="99"/>
    <w:qFormat/>
    <w:rPr>
      <w:rFonts w:ascii="Cambria" w:hAnsi="Cambria"/>
      <w:sz w:val="24"/>
    </w:rPr>
  </w:style>
  <w:style w:type="character" w:customStyle="1" w:styleId="BodyTextChar">
    <w:name w:val="Body Text Char"/>
    <w:basedOn w:val="DefaultParagraphFont"/>
    <w:link w:val="BodyText"/>
    <w:uiPriority w:val="99"/>
    <w:rPr>
      <w:rFonts w:ascii="VNI-Times" w:eastAsia="Times New Roman" w:hAnsi="VNI-Times" w:cs="Times New Roman"/>
      <w:sz w:val="24"/>
      <w:szCs w:val="24"/>
      <w:lang w:val="en-US"/>
      <w14:ligatures w14:val="none"/>
    </w:rPr>
  </w:style>
  <w:style w:type="character" w:customStyle="1" w:styleId="ListParagraphChar">
    <w:name w:val="List Paragraph Char"/>
    <w:link w:val="ListParagraph"/>
    <w:uiPriority w:val="34"/>
    <w:locked/>
    <w:rPr>
      <w:rFonts w:ascii="Calibri" w:eastAsia="Calibri" w:hAnsi="Calibri" w:cs="Calibr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E00AD-5720-4CCA-9C95-02AF35A18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2016</Words>
  <Characters>11492</Characters>
  <Application>Microsoft Office Word</Application>
  <DocSecurity>0</DocSecurity>
  <Lines>95</Lines>
  <Paragraphs>26</Paragraphs>
  <ScaleCrop>false</ScaleCrop>
  <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Điều Nhật Minh</dc:creator>
  <cp:lastModifiedBy>PC</cp:lastModifiedBy>
  <cp:revision>16</cp:revision>
  <dcterms:created xsi:type="dcterms:W3CDTF">2026-09-10T08:19:00Z</dcterms:created>
  <dcterms:modified xsi:type="dcterms:W3CDTF">2026-09-17T10:31:00Z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55B6F27DA1F743FAA431E6B79BF9DC2D_12</vt:lpwstr>
  </property>
</Properties>
</file>