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61790">
      <w:pPr>
        <w:pStyle w:val="21"/>
        <w:spacing w:before="120" w:after="120" w:line="276" w:lineRule="auto"/>
        <w:ind w:left="284" w:hanging="284"/>
        <w:rPr>
          <w:color w:val="000000" w:themeColor="text1"/>
          <w:sz w:val="36"/>
          <w:szCs w:val="36"/>
          <w14:textFill>
            <w14:solidFill>
              <w14:schemeClr w14:val="tx1"/>
            </w14:solidFill>
          </w14:textFill>
        </w:rPr>
      </w:pPr>
    </w:p>
    <w:p w14:paraId="26DCF9FE">
      <w:pPr>
        <w:pStyle w:val="21"/>
        <w:spacing w:before="120" w:after="120" w:line="276" w:lineRule="auto"/>
        <w:ind w:left="284" w:hanging="284"/>
        <w:rPr>
          <w:color w:val="000000" w:themeColor="text1"/>
          <w:sz w:val="36"/>
          <w:szCs w:val="36"/>
          <w14:textFill>
            <w14:solidFill>
              <w14:schemeClr w14:val="tx1"/>
            </w14:solidFill>
          </w14:textFill>
        </w:rPr>
      </w:pPr>
    </w:p>
    <w:p w14:paraId="52F96467">
      <w:pPr>
        <w:pStyle w:val="21"/>
        <w:spacing w:before="120" w:after="120" w:line="276" w:lineRule="auto"/>
        <w:ind w:left="284" w:hanging="284"/>
        <w:rPr>
          <w:color w:val="FF0000"/>
          <w:sz w:val="36"/>
          <w:szCs w:val="36"/>
        </w:rPr>
      </w:pPr>
      <w:r>
        <w:rPr>
          <w:color w:val="000000" w:themeColor="text1"/>
          <w:sz w:val="36"/>
          <w:szCs w:val="36"/>
          <w14:textFill>
            <w14:solidFill>
              <w14:schemeClr w14:val="tx1"/>
            </w14:solidFill>
          </w14:textFill>
        </w:rPr>
        <w:t>CHƯƠ</w:t>
      </w:r>
      <w:bookmarkStart w:id="0" w:name="_Hlk210984717"/>
      <w:bookmarkEnd w:id="0"/>
      <w:r>
        <w:rPr>
          <w:color w:val="000000" w:themeColor="text1"/>
          <w:sz w:val="36"/>
          <w:szCs w:val="36"/>
          <w14:textFill>
            <w14:solidFill>
              <w14:schemeClr w14:val="tx1"/>
            </w14:solidFill>
          </w14:textFill>
        </w:rPr>
        <w:t>NG TRÌNH TOUR CAO CẤP:</w:t>
      </w:r>
    </w:p>
    <w:p w14:paraId="48AD05BC">
      <w:pPr>
        <w:pStyle w:val="21"/>
        <w:spacing w:before="120" w:after="120" w:line="276" w:lineRule="auto"/>
        <w:ind w:left="284" w:hanging="284"/>
        <w:rPr>
          <w:color w:val="C137C0"/>
          <w:sz w:val="96"/>
          <w:szCs w:val="40"/>
        </w:rPr>
      </w:pPr>
      <w:r>
        <w:drawing>
          <wp:inline distT="0" distB="0" distL="114300" distR="114300">
            <wp:extent cx="6565900" cy="53962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6565900" cy="5396230"/>
                    </a:xfrm>
                    <a:prstGeom prst="rect">
                      <a:avLst/>
                    </a:prstGeom>
                    <a:noFill/>
                    <a:ln>
                      <a:noFill/>
                    </a:ln>
                  </pic:spPr>
                </pic:pic>
              </a:graphicData>
            </a:graphic>
          </wp:inline>
        </w:drawing>
      </w:r>
    </w:p>
    <w:p w14:paraId="4387EE0A">
      <w:pPr>
        <w:pStyle w:val="21"/>
        <w:spacing w:before="120" w:after="120" w:line="276" w:lineRule="auto"/>
        <w:ind w:left="284" w:hanging="284"/>
        <w:jc w:val="both"/>
        <w:rPr>
          <w:bCs/>
          <w:sz w:val="24"/>
          <w:szCs w:val="24"/>
          <w:lang w:eastAsia="vi-VN"/>
        </w:rPr>
      </w:pPr>
      <w:r>
        <w:rPr>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84950" cy="83693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584950" cy="836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5F9BF">
                            <w:pPr>
                              <w:pStyle w:val="21"/>
                              <w:spacing w:before="120" w:after="120" w:line="276" w:lineRule="auto"/>
                              <w:ind w:left="284" w:hanging="284"/>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pP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fldChar w:fldCharType="begin"/>
                            </w: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instrText xml:space="preserve"> INCLUDEPICTURE "https://trieuhaotravel.vn/Uploads/files/ncvy/unnamed_1.png" \* MERGEFORMATINET </w:instrText>
                            </w: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fldChar w:fldCharType="end"/>
                            </w: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t>CUNG ĐƯỜNG VÀNG MÙA HOA ANH ĐÀO 2026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65.9pt;width:518.5pt;mso-wrap-distance-bottom:0pt;mso-wrap-distance-left:9pt;mso-wrap-distance-right:9pt;mso-wrap-distance-top:0pt;z-index:251659264;mso-width-relative:page;mso-height-relative:page;" filled="f" stroked="f" coordsize="21600,21600" o:gfxdata="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1Qpn1gAAAAYBAAAPAAAAAAAAAAEAIAAAACIAAABkcnMvZG93bnJldi54bWxQSwECFAAUAAAA&#10;CACHTuJAjfYXXCkCAABlBAAADgAAAAAAAAABACAAAAAlAQAAZHJzL2Uyb0RvYy54bWxQSwUGAAAA&#10;AAYABgBZAQAAwAUAAAAA&#10;">
                <v:fill on="f" focussize="0,0"/>
                <v:stroke on="f" weight="0.5pt"/>
                <v:imagedata o:title=""/>
                <o:lock v:ext="edit" aspectratio="f"/>
                <v:textbox>
                  <w:txbxContent>
                    <w:p w14:paraId="6BE5F9BF">
                      <w:pPr>
                        <w:pStyle w:val="21"/>
                        <w:spacing w:before="120" w:after="120" w:line="276" w:lineRule="auto"/>
                        <w:ind w:left="284" w:hanging="284"/>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pP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fldChar w:fldCharType="begin"/>
                      </w: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instrText xml:space="preserve"> INCLUDEPICTURE "https://trieuhaotravel.vn/Uploads/files/ncvy/unnamed_1.png" \* MERGEFORMATINET </w:instrText>
                      </w: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fldChar w:fldCharType="end"/>
                      </w:r>
                      <w:r>
                        <w:rPr>
                          <w:bCs/>
                          <w:color w:val="BB15AB"/>
                          <w:sz w:val="46"/>
                          <w:szCs w:val="46"/>
                          <w14:reflection w14:blurRad="6350" w14:stA="53000" w14:stPos="0" w14:endA="300" w14:endPos="35500" w14:dist="0" w14:dir="5400000" w14:fadeDir="5400000" w14:sx="100000" w14:sy="-90000" w14:kx="0" w14:ky="0" w14:algn="bl"/>
                          <w14:props3d w14:extrusionH="0" w14:contourW="0" w14:prstMaterial="clear"/>
                        </w:rPr>
                        <w:t>CUNG ĐƯỜNG VÀNG MÙA HOA ANH ĐÀO 2026</w:t>
                      </w:r>
                    </w:p>
                  </w:txbxContent>
                </v:textbox>
                <w10:wrap type="square"/>
              </v:shape>
            </w:pict>
          </mc:Fallback>
        </mc:AlternateContent>
      </w:r>
      <w:r>
        <w:rPr>
          <w:sz w:val="24"/>
          <w:szCs w:val="24"/>
          <w:lang w:eastAsia="vi-VN"/>
        </w:rPr>
        <w:t>Thời gian:</w:t>
      </w:r>
      <w:r>
        <w:rPr>
          <w:bCs/>
          <w:sz w:val="24"/>
          <w:szCs w:val="24"/>
          <w:lang w:eastAsia="vi-VN"/>
        </w:rPr>
        <w:t xml:space="preserve"> 6 ngày </w:t>
      </w:r>
      <w:r>
        <w:rPr>
          <w:rFonts w:hint="default"/>
          <w:bCs/>
          <w:sz w:val="24"/>
          <w:szCs w:val="24"/>
          <w:lang w:val="en-US" w:eastAsia="vi-VN"/>
        </w:rPr>
        <w:t>6</w:t>
      </w:r>
      <w:r>
        <w:rPr>
          <w:bCs/>
          <w:sz w:val="24"/>
          <w:szCs w:val="24"/>
          <w:lang w:eastAsia="vi-VN"/>
        </w:rPr>
        <w:t xml:space="preserve"> đêm</w:t>
      </w:r>
    </w:p>
    <w:p w14:paraId="3D4D503B">
      <w:pPr>
        <w:pStyle w:val="35"/>
        <w:tabs>
          <w:tab w:val="left" w:pos="540"/>
        </w:tabs>
        <w:spacing w:before="120" w:after="120"/>
        <w:ind w:left="284" w:hanging="284"/>
        <w:jc w:val="both"/>
        <w:rPr>
          <w:rFonts w:ascii="Cambria" w:hAnsi="Cambria"/>
          <w:bCs/>
          <w:sz w:val="24"/>
          <w:szCs w:val="24"/>
          <w:lang w:eastAsia="vi-VN"/>
        </w:rPr>
      </w:pPr>
      <w:r>
        <w:rPr>
          <w:rFonts w:ascii="Cambria" w:hAnsi="Cambria"/>
          <w:b/>
          <w:sz w:val="24"/>
          <w:szCs w:val="24"/>
          <w:lang w:eastAsia="vi-VN"/>
        </w:rPr>
        <w:t>Hàng không:</w:t>
      </w:r>
      <w:r>
        <w:rPr>
          <w:rFonts w:ascii="Cambria" w:hAnsi="Cambria"/>
          <w:bCs/>
          <w:sz w:val="24"/>
          <w:szCs w:val="24"/>
          <w:lang w:eastAsia="vi-VN"/>
        </w:rPr>
        <w:t xml:space="preserve"> Japan Airlines</w:t>
      </w:r>
    </w:p>
    <w:p w14:paraId="2C63042E">
      <w:pPr>
        <w:pStyle w:val="35"/>
        <w:numPr>
          <w:ilvl w:val="0"/>
          <w:numId w:val="1"/>
        </w:numPr>
        <w:spacing w:before="120" w:after="120"/>
        <w:ind w:left="284" w:hanging="284"/>
        <w:jc w:val="center"/>
        <w:rPr>
          <w:rFonts w:ascii="Cambria" w:hAnsi="Cambria" w:eastAsia="Cambria" w:cs="Cambria"/>
          <w:b/>
          <w:i/>
          <w:iCs/>
          <w:color w:val="FF0000"/>
          <w:sz w:val="24"/>
          <w:szCs w:val="24"/>
        </w:rPr>
      </w:pPr>
      <w:r>
        <w:rPr>
          <w:rFonts w:ascii="Cambria" w:hAnsi="Cambria"/>
          <w:i/>
          <w:iCs/>
          <w:color w:val="FF0000"/>
          <w:sz w:val="24"/>
          <w:szCs w:val="24"/>
        </w:rPr>
        <w:t>1 JL 070 SGNHND  2335 0645</w:t>
      </w:r>
    </w:p>
    <w:p w14:paraId="7B7A6BDA">
      <w:pPr>
        <w:pStyle w:val="35"/>
        <w:numPr>
          <w:ilvl w:val="0"/>
          <w:numId w:val="1"/>
        </w:numPr>
        <w:spacing w:before="120" w:after="120"/>
        <w:ind w:left="284" w:hanging="284"/>
        <w:jc w:val="center"/>
        <w:rPr>
          <w:rFonts w:ascii="Cambria" w:hAnsi="Cambria" w:eastAsia="Cambria" w:cs="Cambria"/>
          <w:i/>
          <w:iCs/>
          <w:color w:val="FF0000"/>
          <w:sz w:val="24"/>
          <w:szCs w:val="24"/>
        </w:rPr>
      </w:pPr>
      <w:r>
        <w:rPr>
          <w:rFonts w:ascii="Cambria" w:hAnsi="Cambria"/>
          <w:i/>
          <w:iCs/>
          <w:color w:val="FF0000"/>
          <w:sz w:val="24"/>
          <w:szCs w:val="24"/>
        </w:rPr>
        <w:t>2 JL 138 G ITMHND 2005 2115</w:t>
      </w:r>
    </w:p>
    <w:p w14:paraId="0C693F9F">
      <w:pPr>
        <w:pStyle w:val="35"/>
        <w:numPr>
          <w:ilvl w:val="0"/>
          <w:numId w:val="1"/>
        </w:numPr>
        <w:spacing w:before="120" w:after="120"/>
        <w:ind w:left="284" w:hanging="284"/>
        <w:jc w:val="center"/>
        <w:rPr>
          <w:rFonts w:ascii="Cambria" w:hAnsi="Cambria" w:eastAsia="Cambria" w:cs="Cambria"/>
          <w:b/>
          <w:i/>
          <w:iCs/>
          <w:color w:val="FF0000"/>
          <w:sz w:val="24"/>
          <w:szCs w:val="24"/>
        </w:rPr>
      </w:pPr>
      <w:r>
        <w:rPr>
          <w:rFonts w:ascii="Cambria" w:hAnsi="Cambria"/>
          <w:i/>
          <w:iCs/>
          <w:color w:val="FF0000"/>
          <w:sz w:val="24"/>
          <w:szCs w:val="24"/>
        </w:rPr>
        <w:t>3 JL 079 G HNDSGN 0130 0525</w:t>
      </w:r>
    </w:p>
    <w:p w14:paraId="030F634F">
      <w:pPr>
        <w:spacing w:before="120" w:after="120"/>
        <w:ind w:left="284" w:hanging="284"/>
        <w:jc w:val="both"/>
        <w:rPr>
          <w:rFonts w:ascii="Cambria" w:hAnsi="Cambria" w:eastAsia="Cambria" w:cs="Cambria"/>
          <w:b/>
          <w:iCs/>
          <w:color w:val="FF0000"/>
          <w:sz w:val="24"/>
          <w:szCs w:val="24"/>
        </w:rPr>
      </w:pPr>
    </w:p>
    <w:p w14:paraId="77A97D5E">
      <w:pPr>
        <w:spacing w:before="120" w:after="120"/>
        <w:ind w:left="284" w:hanging="284"/>
        <w:jc w:val="both"/>
        <w:rPr>
          <w:rFonts w:ascii="Cambria" w:hAnsi="Cambria" w:eastAsia="Cambria" w:cs="Cambria"/>
          <w:b/>
          <w:iCs/>
          <w:color w:val="FF0000"/>
          <w:sz w:val="24"/>
          <w:szCs w:val="24"/>
        </w:rPr>
      </w:pPr>
    </w:p>
    <w:p w14:paraId="2112FC81">
      <w:pPr>
        <w:spacing w:before="120" w:after="120"/>
        <w:jc w:val="both"/>
        <w:rPr>
          <w:rFonts w:ascii="Cambria" w:hAnsi="Cambria" w:eastAsia="Cambria" w:cs="Cambria"/>
          <w:b/>
          <w:iCs/>
          <w:color w:val="FF0000"/>
          <w:sz w:val="24"/>
          <w:szCs w:val="24"/>
        </w:rPr>
      </w:pPr>
      <w:r>
        <w:rPr>
          <w:rFonts w:ascii="Cambria" w:hAnsi="Cambria" w:eastAsia="Cambria" w:cs="Cambria"/>
          <w:b/>
          <w:iCs/>
          <w:color w:val="FF0000"/>
          <w:sz w:val="24"/>
          <w:szCs w:val="24"/>
        </w:rPr>
        <w:t>ĐIỂM NỔI BẬT CỦA CHƯƠNG TRÌNH:</w:t>
      </w:r>
      <w:r>
        <w:rPr>
          <w:rFonts w:ascii="Cambria" w:hAnsi="Cambria"/>
          <w:iCs/>
          <w:sz w:val="24"/>
          <w:szCs w:val="24"/>
        </w:rPr>
        <w:t xml:space="preserve"> </w:t>
      </w:r>
    </w:p>
    <w:p w14:paraId="607F2F93">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Tham quan cảnh đẹp từ Tokyo đến Osaka;</w:t>
      </w:r>
    </w:p>
    <w:p w14:paraId="5CC5CBD9">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Ngắm Hoa Anh Đào tuyệt đẹp ở công viên Ueno, chùa Asakusa, khu vực Tokyo &amp; thành Osaka.</w:t>
      </w:r>
    </w:p>
    <w:p w14:paraId="38F4BADE">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Thưởng thức đặc sản ẩm thực Nhật Bản:Cua Tuyết, lẩu shabu shabu; mì udon và món thịt bò Kobe trứ danh xứ sở mặt trời mọc;</w:t>
      </w:r>
    </w:p>
    <w:p w14:paraId="39D2766B">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hint="default" w:ascii="Cambria" w:hAnsi="Cambria"/>
          <w:color w:val="000000" w:themeColor="text1"/>
          <w:sz w:val="24"/>
          <w:szCs w:val="24"/>
          <w:lang w:val="en-US"/>
          <w14:textFill>
            <w14:solidFill>
              <w14:schemeClr w14:val="tx1"/>
            </w14:solidFill>
          </w14:textFill>
        </w:rPr>
        <w:t>Xem trình diễn Geisha;</w:t>
      </w:r>
    </w:p>
    <w:p w14:paraId="1BF087B7">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hint="default" w:ascii="Cambria" w:hAnsi="Cambria"/>
          <w:color w:val="000000" w:themeColor="text1"/>
          <w:sz w:val="24"/>
          <w:szCs w:val="24"/>
          <w:lang w:val="en-US"/>
          <w14:textFill>
            <w14:solidFill>
              <w14:schemeClr w14:val="tx1"/>
            </w14:solidFill>
          </w14:textFill>
        </w:rPr>
        <w:t>Du thuyền hồ Ashi;</w:t>
      </w:r>
    </w:p>
    <w:p w14:paraId="6927D445">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Trải nghiệm đi tàu Shinkansen siêu tốc 300Km/h;</w:t>
      </w:r>
    </w:p>
    <w:p w14:paraId="064527C7">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 xml:space="preserve">Bay cùng hãng hàng không Japan </w:t>
      </w:r>
      <w:r>
        <w:rPr>
          <w:rFonts w:hint="default" w:ascii="Cambria" w:hAnsi="Cambria"/>
          <w:color w:val="000000" w:themeColor="text1"/>
          <w:sz w:val="24"/>
          <w:szCs w:val="24"/>
          <w:lang w:val="en-US"/>
          <w14:textFill>
            <w14:solidFill>
              <w14:schemeClr w14:val="tx1"/>
            </w14:solidFill>
          </w14:textFill>
        </w:rPr>
        <w:t>A</w:t>
      </w:r>
      <w:r>
        <w:rPr>
          <w:rFonts w:ascii="Cambria" w:hAnsi="Cambria"/>
          <w:color w:val="000000" w:themeColor="text1"/>
          <w:sz w:val="24"/>
          <w:szCs w:val="24"/>
          <w14:textFill>
            <w14:solidFill>
              <w14:schemeClr w14:val="tx1"/>
            </w14:solidFill>
          </w14:textFill>
        </w:rPr>
        <w:t>irlines 5sao;</w:t>
      </w:r>
    </w:p>
    <w:p w14:paraId="60E8C9B8">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Tặng SIM du lịch 4G(2G/1 ngày)  thỏa sức lướt Facebook &amp; gọi Zalo, lướt web…</w:t>
      </w:r>
    </w:p>
    <w:p w14:paraId="439BF075">
      <w:pPr>
        <w:pStyle w:val="35"/>
        <w:numPr>
          <w:ilvl w:val="0"/>
          <w:numId w:val="2"/>
        </w:num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color w:val="000000" w:themeColor="text1"/>
          <w:sz w:val="24"/>
          <w:szCs w:val="24"/>
          <w14:textFill>
            <w14:solidFill>
              <w14:schemeClr w14:val="tx1"/>
            </w14:solidFill>
          </w14:textFill>
        </w:rPr>
        <w:t>Visa thuận lợi, nhanh chóng &amp; cam kết hoàn tiền 100% trong trường hợp trượt Visa;</w:t>
      </w:r>
    </w:p>
    <w:p w14:paraId="30EF2B24">
      <w:pPr>
        <w:widowControl w:val="0"/>
        <w:spacing w:before="120" w:after="120"/>
        <w:ind w:left="284" w:hanging="284"/>
        <w:jc w:val="both"/>
        <w:rPr>
          <w:rFonts w:ascii="Cambria" w:hAnsi="Cambria" w:eastAsia="Cambria" w:cs="Cambria"/>
          <w:b/>
          <w:color w:val="FF0000"/>
          <w:sz w:val="24"/>
          <w:szCs w:val="24"/>
          <w:highlight w:val="green"/>
        </w:rPr>
      </w:pPr>
    </w:p>
    <w:p w14:paraId="6EC5FF71">
      <w:pPr>
        <w:widowControl w:val="0"/>
        <w:spacing w:before="120" w:after="120"/>
        <w:ind w:left="284" w:hanging="284"/>
        <w:jc w:val="both"/>
        <w:rPr>
          <w:rFonts w:ascii="Cambria" w:hAnsi="Cambria" w:eastAsia="Cambria" w:cs="Cambria"/>
          <w:b/>
          <w:color w:val="FF0000"/>
          <w:sz w:val="28"/>
          <w:szCs w:val="28"/>
        </w:rPr>
      </w:pPr>
      <w:r>
        <w:rPr>
          <w:rFonts w:ascii="Cambria" w:hAnsi="Cambria" w:eastAsia="Cambria" w:cs="Cambria"/>
          <w:b/>
          <w:color w:val="FF0000"/>
          <w:sz w:val="28"/>
          <w:szCs w:val="28"/>
        </w:rPr>
        <w:t>LỊCH TRÌNH CHI TIẾT</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76D5FE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CB38434">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1</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3FD127C4">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TP.HCM – TOKYO</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242C8026">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_/_/_</w:t>
            </w:r>
          </w:p>
        </w:tc>
      </w:tr>
    </w:tbl>
    <w:p w14:paraId="511DC546">
      <w:pPr>
        <w:tabs>
          <w:tab w:val="left" w:pos="3107"/>
        </w:tabs>
        <w:spacing w:before="120" w:after="120"/>
        <w:ind w:left="284" w:hanging="284"/>
        <w:jc w:val="both"/>
        <w:rPr>
          <w:rFonts w:ascii="Cambria" w:hAnsi="Cambria"/>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20h 30</w:t>
      </w:r>
      <w:r>
        <w:rPr>
          <w:rFonts w:ascii="Cambria" w:hAnsi="Cambria"/>
          <w:color w:val="000000" w:themeColor="text1"/>
          <w:sz w:val="24"/>
          <w:szCs w:val="24"/>
          <w14:textFill>
            <w14:solidFill>
              <w14:schemeClr w14:val="tx1"/>
            </w14:solidFill>
          </w14:textFill>
        </w:rPr>
        <w:t xml:space="preserve"> HDV sẽ đón đoàn tại Ga đi Quốc tế, sân bay Tân Sơn Nhất. Làm thủ tục đáp chuyến bay của hãng </w:t>
      </w:r>
      <w:r>
        <w:rPr>
          <w:rFonts w:ascii="Cambria" w:hAnsi="Cambria"/>
          <w:b/>
          <w:bCs/>
          <w:color w:val="000000" w:themeColor="text1"/>
          <w:sz w:val="24"/>
          <w:szCs w:val="24"/>
          <w14:textFill>
            <w14:solidFill>
              <w14:schemeClr w14:val="tx1"/>
            </w14:solidFill>
          </w14:textFill>
        </w:rPr>
        <w:t>Japan Airline</w:t>
      </w:r>
      <w:r>
        <w:rPr>
          <w:rFonts w:ascii="Cambria" w:hAnsi="Cambria"/>
          <w:color w:val="000000" w:themeColor="text1"/>
          <w:sz w:val="24"/>
          <w:szCs w:val="24"/>
          <w14:textFill>
            <w14:solidFill>
              <w14:schemeClr w14:val="tx1"/>
            </w14:solidFill>
          </w14:textFill>
        </w:rPr>
        <w:t xml:space="preserve"> – hãng hàng không Nhật Bản. Khởi hành lúc </w:t>
      </w:r>
      <w:r>
        <w:rPr>
          <w:rFonts w:ascii="Cambria" w:hAnsi="Cambria"/>
          <w:b/>
          <w:bCs/>
          <w:color w:val="000000" w:themeColor="text1"/>
          <w:sz w:val="24"/>
          <w:szCs w:val="24"/>
          <w14:textFill>
            <w14:solidFill>
              <w14:schemeClr w14:val="tx1"/>
            </w14:solidFill>
          </w14:textFill>
        </w:rPr>
        <w:t>23:40 phút.</w:t>
      </w:r>
      <w:r>
        <w:rPr>
          <w:rFonts w:ascii="Cambria" w:hAnsi="Cambria"/>
          <w:color w:val="000000" w:themeColor="text1"/>
          <w:sz w:val="24"/>
          <w:szCs w:val="24"/>
          <w14:textFill>
            <w14:solidFill>
              <w14:schemeClr w14:val="tx1"/>
            </w14:solidFill>
          </w14:textFill>
        </w:rPr>
        <w:t xml:space="preserve"> </w:t>
      </w:r>
    </w:p>
    <w:p w14:paraId="5274EBE7">
      <w:pPr>
        <w:tabs>
          <w:tab w:val="left" w:pos="3107"/>
        </w:tabs>
        <w:spacing w:before="120" w:after="120"/>
        <w:ind w:left="284" w:hanging="284"/>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Đoàn nghỉ đêm &amp; ăn sáng trên máy bay.</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1149BC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0EAC31E8">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2</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2AFCA95">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TOKYO CITY TOUR</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D987EEB">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MB/L/D</w:t>
            </w:r>
          </w:p>
        </w:tc>
      </w:tr>
    </w:tbl>
    <w:p w14:paraId="4A61692D">
      <w:pPr>
        <w:tabs>
          <w:tab w:val="left" w:pos="3107"/>
        </w:tabs>
        <w:spacing w:before="120" w:after="120"/>
        <w:ind w:left="284" w:hanging="284"/>
        <w:jc w:val="both"/>
        <w:rPr>
          <w:rFonts w:ascii="Cambria" w:hAnsi="Cambria"/>
          <w:sz w:val="24"/>
          <w:szCs w:val="24"/>
        </w:rPr>
      </w:pPr>
      <w:r>
        <w:rPr>
          <w:rFonts w:ascii="Cambria" w:hAnsi="Cambria"/>
          <w:sz w:val="24"/>
          <w:szCs w:val="24"/>
        </w:rPr>
        <w:t xml:space="preserve">07h 00 Xe đón đoàn tại sân bay Haneda và đưa đoàn đi tham quan: </w:t>
      </w:r>
    </w:p>
    <w:p w14:paraId="4D047C47">
      <w:pPr>
        <w:numPr>
          <w:ilvl w:val="0"/>
          <w:numId w:val="3"/>
        </w:numPr>
        <w:tabs>
          <w:tab w:val="clear" w:pos="420"/>
        </w:tabs>
        <w:spacing w:after="0"/>
        <w:ind w:left="0" w:leftChars="0" w:firstLine="0" w:firstLineChars="0"/>
        <w:jc w:val="both"/>
        <w:rPr>
          <w:rFonts w:ascii="Cambria" w:hAnsi="Cambria"/>
          <w:sz w:val="24"/>
          <w:szCs w:val="24"/>
          <w:lang w:eastAsia="vi-VN"/>
        </w:rPr>
      </w:pPr>
      <w:r>
        <w:rPr>
          <w:rFonts w:ascii="Cambria" w:hAnsi="Cambria" w:cs="Arial"/>
          <w:b/>
          <w:sz w:val="24"/>
          <w:szCs w:val="24"/>
          <w:lang w:eastAsia="vi-VN"/>
        </w:rPr>
        <w:t xml:space="preserve">Tham quan công viên Ueno/Shinjuku Gyoen: </w:t>
      </w:r>
      <w:r>
        <w:rPr>
          <w:rFonts w:ascii="Cambria" w:hAnsi="Cambria" w:cs="Arial"/>
          <w:sz w:val="24"/>
          <w:szCs w:val="24"/>
          <w:lang w:eastAsia="vi-VN"/>
        </w:rPr>
        <w:t>Đây là nơi ngắm hoa Anh Đào (Sakura) n</w:t>
      </w:r>
      <w:r>
        <w:rPr>
          <w:rFonts w:ascii="Cambria" w:hAnsi="Cambria" w:cs="Arial"/>
          <w:sz w:val="24"/>
          <w:szCs w:val="24"/>
          <w:lang w:val="en-US" w:eastAsia="vi-VN"/>
        </w:rPr>
        <w:t>ổi</w:t>
      </w:r>
      <w:r>
        <w:rPr>
          <w:rFonts w:ascii="Cambria" w:hAnsi="Cambria" w:cs="Arial"/>
          <w:sz w:val="24"/>
          <w:szCs w:val="24"/>
          <w:lang w:eastAsia="vi-VN"/>
        </w:rPr>
        <w:t xml:space="preserve"> tiếng tại Nhật Bản với hơn 800 gốc Anh Đào và 50 loại hoa Anh Đào khác nhau.</w:t>
      </w:r>
    </w:p>
    <w:p w14:paraId="47510EBA">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Chùa Asakusa</w:t>
      </w:r>
      <w:r>
        <w:rPr>
          <w:rFonts w:ascii="Cambria" w:hAnsi="Cambria"/>
          <w:sz w:val="24"/>
          <w:szCs w:val="24"/>
        </w:rPr>
        <w:t xml:space="preserve"> nổi tiếng nhất Nhật Bản. Chùa Asakusa Kannon hay còn gọi là Sensō-ji là một ngôi chùa cổ nằm ở Asakusa, Taito, Tokyo, Nhật Bản. Có thể nói đây là ngôi chùa cổ nhất, quan trọng nhất Nhật Bản. </w:t>
      </w:r>
    </w:p>
    <w:p w14:paraId="393C7348">
      <w:pPr>
        <w:pStyle w:val="35"/>
        <w:numPr>
          <w:ilvl w:val="0"/>
          <w:numId w:val="0"/>
        </w:numPr>
        <w:spacing w:after="0"/>
        <w:ind w:leftChars="0"/>
        <w:jc w:val="both"/>
        <w:rPr>
          <w:rFonts w:ascii="Cambria" w:hAnsi="Cambria"/>
          <w:sz w:val="24"/>
          <w:szCs w:val="24"/>
        </w:rPr>
      </w:pPr>
      <w:r>
        <w:rPr>
          <w:rFonts w:hint="default" w:ascii="Cambria" w:hAnsi="Cambria"/>
          <w:b/>
          <w:bCs/>
          <w:color w:val="000000"/>
          <w:sz w:val="24"/>
          <w:szCs w:val="24"/>
          <w:lang w:val="en-US"/>
        </w:rPr>
        <w:t xml:space="preserve">Trưa: </w:t>
      </w:r>
      <w:r>
        <w:rPr>
          <w:rFonts w:ascii="Cambria" w:hAnsi="Cambria"/>
          <w:color w:val="000000"/>
          <w:sz w:val="24"/>
          <w:szCs w:val="24"/>
        </w:rPr>
        <w:t>Quý khách dùng bữa trưa tại nhà hàng địa phương</w:t>
      </w:r>
      <w:r>
        <w:rPr>
          <w:rFonts w:hint="default" w:ascii="Cambria" w:hAnsi="Cambria"/>
          <w:color w:val="000000"/>
          <w:sz w:val="24"/>
          <w:szCs w:val="24"/>
          <w:lang w:val="en-US"/>
        </w:rPr>
        <w:t xml:space="preserve"> </w:t>
      </w:r>
      <w:r>
        <w:rPr>
          <w:rFonts w:ascii="Cambria" w:hAnsi="Cambria"/>
          <w:b/>
          <w:sz w:val="24"/>
          <w:szCs w:val="24"/>
          <w:lang w:eastAsia="vi-VN"/>
        </w:rPr>
        <w:t>Xem trình diễn Geisha</w:t>
      </w:r>
      <w:r>
        <w:rPr>
          <w:rFonts w:hint="default" w:ascii="Cambria" w:hAnsi="Cambria"/>
          <w:b/>
          <w:sz w:val="24"/>
          <w:szCs w:val="24"/>
          <w:lang w:val="en-US" w:eastAsia="vi-VN"/>
        </w:rPr>
        <w:t xml:space="preserve"> -</w:t>
      </w:r>
      <w:r>
        <w:rPr>
          <w:rFonts w:ascii="Cambria" w:hAnsi="Cambria"/>
          <w:sz w:val="24"/>
          <w:szCs w:val="24"/>
        </w:rPr>
        <w:t xml:space="preserve"> </w:t>
      </w:r>
      <w:r>
        <w:rPr>
          <w:rFonts w:ascii="Cambria" w:hAnsi="Cambria"/>
          <w:sz w:val="24"/>
          <w:szCs w:val="24"/>
          <w:lang w:eastAsia="vi-VN"/>
        </w:rPr>
        <w:t>Geisha là một trong những biểu tượng truyền thống của Nhật Bản. Với hình ảnh người phụ nữ  xinh đẹp, mặc Kimono truyền thống, trang điểm xinh đẹp, biểu diễn âm nhạc và các môn nghệ thuật truyền thống của Nhật.</w:t>
      </w:r>
    </w:p>
    <w:p w14:paraId="4AE0C90F">
      <w:pPr>
        <w:pStyle w:val="35"/>
        <w:numPr>
          <w:ilvl w:val="0"/>
          <w:numId w:val="4"/>
        </w:numPr>
        <w:tabs>
          <w:tab w:val="clear" w:pos="420"/>
        </w:tabs>
        <w:spacing w:before="120" w:after="120"/>
        <w:ind w:left="0" w:leftChars="0" w:right="324" w:firstLine="0" w:firstLineChars="0"/>
        <w:jc w:val="both"/>
        <w:rPr>
          <w:rFonts w:ascii="Cambria" w:hAnsi="Cambria"/>
          <w:sz w:val="24"/>
          <w:szCs w:val="24"/>
        </w:rPr>
      </w:pPr>
      <w:r>
        <w:rPr>
          <w:rFonts w:ascii="Cambria" w:hAnsi="Cambria"/>
          <w:sz w:val="24"/>
          <w:szCs w:val="24"/>
        </w:rPr>
        <w:t>Tham quan và chụp hình kỷ niệm tại tháp truyền hình nổi tiếng</w:t>
      </w:r>
      <w:r>
        <w:rPr>
          <w:rFonts w:ascii="Cambria" w:hAnsi="Cambria"/>
          <w:b/>
          <w:bCs/>
          <w:sz w:val="24"/>
          <w:szCs w:val="24"/>
        </w:rPr>
        <w:t xml:space="preserve"> Tokyo Skytree</w:t>
      </w:r>
      <w:r>
        <w:rPr>
          <w:rFonts w:hint="default" w:ascii="Cambria" w:hAnsi="Cambria"/>
          <w:b/>
          <w:bCs/>
          <w:sz w:val="24"/>
          <w:szCs w:val="24"/>
          <w:lang w:val="en-US"/>
        </w:rPr>
        <w:t>.</w:t>
      </w:r>
    </w:p>
    <w:p w14:paraId="525C85A2">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color w:val="0D0D0D"/>
          <w:sz w:val="24"/>
          <w:szCs w:val="24"/>
          <w:lang w:eastAsia="vi-VN"/>
        </w:rPr>
        <w:t xml:space="preserve">Akihabara: </w:t>
      </w:r>
      <w:r>
        <w:rPr>
          <w:rFonts w:ascii="Cambria" w:hAnsi="Cambria"/>
          <w:color w:val="000000"/>
          <w:sz w:val="24"/>
          <w:szCs w:val="24"/>
        </w:rPr>
        <w:t xml:space="preserve">sôi động là trung tâm của Tokyo về điện tử, anime và văn hóa game. Du khách có thể khám phá các cửa hàng nhiều tầng như </w:t>
      </w:r>
      <w:r>
        <w:rPr>
          <w:rFonts w:ascii="Cambria" w:hAnsi="Cambria"/>
          <w:b/>
          <w:bCs/>
          <w:color w:val="000000"/>
          <w:sz w:val="24"/>
          <w:szCs w:val="24"/>
        </w:rPr>
        <w:t>Radio Kaikan</w:t>
      </w:r>
      <w:r>
        <w:rPr>
          <w:rFonts w:ascii="Cambria" w:hAnsi="Cambria"/>
          <w:color w:val="000000"/>
          <w:sz w:val="24"/>
          <w:szCs w:val="24"/>
        </w:rPr>
        <w:t xml:space="preserve">, ghé </w:t>
      </w:r>
      <w:r>
        <w:rPr>
          <w:rFonts w:ascii="Cambria" w:hAnsi="Cambria"/>
          <w:b/>
          <w:bCs/>
          <w:color w:val="000000"/>
          <w:sz w:val="24"/>
          <w:szCs w:val="24"/>
        </w:rPr>
        <w:t>Tokyo Anime Center</w:t>
      </w:r>
      <w:r>
        <w:rPr>
          <w:rFonts w:ascii="Cambria" w:hAnsi="Cambria"/>
          <w:color w:val="000000"/>
          <w:sz w:val="24"/>
          <w:szCs w:val="24"/>
        </w:rPr>
        <w:t xml:space="preserve">, và trải nghiệm nét độc đáo tại các </w:t>
      </w:r>
      <w:r>
        <w:rPr>
          <w:rFonts w:ascii="Cambria" w:hAnsi="Cambria"/>
          <w:b/>
          <w:bCs/>
          <w:color w:val="000000"/>
          <w:sz w:val="24"/>
          <w:szCs w:val="24"/>
        </w:rPr>
        <w:t xml:space="preserve">quán cà phê </w:t>
      </w:r>
      <w:r>
        <w:rPr>
          <w:rFonts w:ascii="Cambria" w:hAnsi="Cambria"/>
          <w:color w:val="000000"/>
          <w:sz w:val="24"/>
          <w:szCs w:val="24"/>
        </w:rPr>
        <w:t>độc đáo.</w:t>
      </w:r>
    </w:p>
    <w:p w14:paraId="57FBE9AB">
      <w:pPr>
        <w:tabs>
          <w:tab w:val="left" w:pos="3107"/>
        </w:tabs>
        <w:spacing w:before="120" w:after="120"/>
        <w:ind w:left="284" w:hanging="284"/>
        <w:jc w:val="both"/>
        <w:rPr>
          <w:rFonts w:ascii="Cambria" w:hAnsi="Cambria"/>
          <w:sz w:val="24"/>
          <w:szCs w:val="24"/>
        </w:rPr>
      </w:pPr>
      <w:r>
        <w:rPr>
          <w:rFonts w:ascii="Cambria" w:hAnsi="Cambria"/>
          <w:sz w:val="24"/>
          <w:szCs w:val="24"/>
        </w:rPr>
        <w:t xml:space="preserve">Đoàn nghỉ đêm tại </w:t>
      </w:r>
      <w:r>
        <w:rPr>
          <w:rFonts w:ascii="Cambria" w:hAnsi="Cambria"/>
          <w:b/>
          <w:bCs/>
          <w:sz w:val="24"/>
          <w:szCs w:val="24"/>
        </w:rPr>
        <w:t>Tokyo.</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1E60D3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6D62DD0">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3</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5C1858DF">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 xml:space="preserve">TOKYO - YAMANASHI     </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4A93C5AA">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54AE942A">
      <w:pPr>
        <w:tabs>
          <w:tab w:val="left" w:pos="3107"/>
        </w:tabs>
        <w:spacing w:before="120" w:after="120"/>
        <w:ind w:left="284" w:hanging="284"/>
        <w:jc w:val="both"/>
        <w:rPr>
          <w:rFonts w:ascii="Cambria" w:hAnsi="Cambria"/>
          <w:sz w:val="24"/>
          <w:szCs w:val="24"/>
        </w:rPr>
      </w:pPr>
      <w:r>
        <w:rPr>
          <w:rFonts w:ascii="Cambria" w:hAnsi="Cambria"/>
          <w:sz w:val="24"/>
          <w:szCs w:val="24"/>
        </w:rPr>
        <w:t>Quý khách trả phòng và ăn sáng. Khởi hành đi tham quan:</w:t>
      </w:r>
    </w:p>
    <w:p w14:paraId="272DDFC5">
      <w:pPr>
        <w:pStyle w:val="35"/>
        <w:widowControl w:val="0"/>
        <w:numPr>
          <w:ilvl w:val="0"/>
          <w:numId w:val="5"/>
        </w:numPr>
        <w:suppressLineNumbers/>
        <w:tabs>
          <w:tab w:val="clear" w:pos="420"/>
        </w:tabs>
        <w:spacing w:after="0"/>
        <w:ind w:left="0" w:leftChars="0" w:right="324" w:firstLine="0" w:firstLineChars="0"/>
        <w:contextualSpacing w:val="0"/>
        <w:jc w:val="both"/>
        <w:rPr>
          <w:rFonts w:ascii="Cambria" w:hAnsi="Cambria"/>
          <w:sz w:val="24"/>
          <w:szCs w:val="24"/>
        </w:rPr>
      </w:pPr>
      <w:r>
        <w:rPr>
          <w:rFonts w:ascii="Cambria" w:hAnsi="Cambria"/>
          <w:b/>
          <w:bCs/>
          <w:sz w:val="24"/>
          <w:szCs w:val="24"/>
        </w:rPr>
        <w:t>Du thuyền</w:t>
      </w:r>
      <w:r>
        <w:rPr>
          <w:rFonts w:hint="default" w:ascii="Cambria" w:hAnsi="Cambria"/>
          <w:b/>
          <w:bCs/>
          <w:sz w:val="24"/>
          <w:szCs w:val="24"/>
          <w:lang w:val="en-US"/>
        </w:rPr>
        <w:t xml:space="preserve"> hồ Ashi</w:t>
      </w:r>
      <w:r>
        <w:rPr>
          <w:rFonts w:ascii="Cambria" w:hAnsi="Cambria"/>
          <w:b/>
          <w:bCs/>
          <w:sz w:val="24"/>
          <w:szCs w:val="24"/>
        </w:rPr>
        <w:t>:</w:t>
      </w:r>
      <w:r>
        <w:rPr>
          <w:rFonts w:ascii="Cambria" w:hAnsi="Cambria"/>
          <w:sz w:val="24"/>
          <w:szCs w:val="24"/>
        </w:rPr>
        <w:t xml:space="preserve"> </w:t>
      </w:r>
      <w:r>
        <w:rPr>
          <w:rFonts w:ascii="Cambria" w:hAnsi="Cambria"/>
          <w:color w:val="000000"/>
          <w:sz w:val="24"/>
          <w:szCs w:val="24"/>
        </w:rPr>
        <w:t>Là một trong năm hồ gần Núi Phú Sĩ. Vào một ngày trời trong xanh, bạn có thể thấy Núi Phú Sĩ in bóng rõ ràng trên mặt hồ trong như gương. Với các suối nước nóng, địa điểm câu cá</w:t>
      </w:r>
      <w:r>
        <w:rPr>
          <w:rFonts w:ascii="Cambria" w:hAnsi="Cambria"/>
          <w:sz w:val="24"/>
          <w:szCs w:val="24"/>
        </w:rPr>
        <w:t xml:space="preserve">  thưởng thức cảnh đẹp quanh hồ và ngắm nhìn núi Phú Sĩ ở phía xa xa. </w:t>
      </w:r>
    </w:p>
    <w:p w14:paraId="4F494760">
      <w:pPr>
        <w:pStyle w:val="35"/>
        <w:numPr>
          <w:ilvl w:val="0"/>
          <w:numId w:val="3"/>
        </w:numPr>
        <w:tabs>
          <w:tab w:val="clear" w:pos="420"/>
        </w:tabs>
        <w:spacing w:before="120" w:after="120"/>
        <w:ind w:left="0" w:leftChars="0" w:firstLine="0" w:firstLineChars="0"/>
        <w:jc w:val="both"/>
        <w:rPr>
          <w:rFonts w:ascii="Cambria" w:hAnsi="Cambria" w:eastAsia="Times New Roman" w:cs="Times New Roman"/>
          <w:color w:val="0D0D0D"/>
          <w:sz w:val="24"/>
          <w:szCs w:val="24"/>
        </w:rPr>
      </w:pPr>
      <w:r>
        <w:rPr>
          <w:rFonts w:ascii="Cambria" w:hAnsi="Cambria"/>
          <w:b/>
          <w:color w:val="0D0D0D"/>
          <w:sz w:val="24"/>
          <w:szCs w:val="24"/>
        </w:rPr>
        <w:t xml:space="preserve">Trải nghiệm hái trái cây theo mùa tại các nông trại: </w:t>
      </w:r>
      <w:r>
        <w:rPr>
          <w:rFonts w:ascii="Cambria" w:hAnsi="Cambria"/>
          <w:color w:val="0D0D0D"/>
          <w:sz w:val="24"/>
          <w:szCs w:val="24"/>
        </w:rPr>
        <w:t>Quý khách không chỉ có cơ hội thưởng thức. những trái cây tươi ngon mà còn được đắm chìm trong nền nông nghiệp tiên tiến Nhật Bản với các kỹ. thuật canh tác và công nghệ hiên đại được áp dụng tại đây như nhà kính thông minh, sử dụng robot,…</w:t>
      </w:r>
    </w:p>
    <w:p w14:paraId="1782F4F2">
      <w:pPr>
        <w:pStyle w:val="35"/>
        <w:numPr>
          <w:ilvl w:val="0"/>
          <w:numId w:val="3"/>
        </w:numPr>
        <w:tabs>
          <w:tab w:val="clear" w:pos="420"/>
        </w:tabs>
        <w:spacing w:before="60" w:after="0"/>
        <w:ind w:left="0" w:leftChars="0" w:firstLine="0" w:firstLineChars="0"/>
        <w:jc w:val="both"/>
        <w:rPr>
          <w:rFonts w:ascii="Cambria" w:hAnsi="Cambria" w:eastAsia="Times New Roman" w:cs="Times New Roman"/>
          <w:color w:val="0D0D0D"/>
          <w:sz w:val="24"/>
          <w:szCs w:val="24"/>
        </w:rPr>
      </w:pPr>
      <w:r>
        <w:rPr>
          <w:rFonts w:ascii="Cambria" w:hAnsi="Cambria" w:eastAsia="Times New Roman" w:cs="Times New Roman"/>
          <w:b/>
          <w:sz w:val="24"/>
          <w:szCs w:val="24"/>
        </w:rPr>
        <w:t>Mua sắm tại Gotemba Outlets</w:t>
      </w:r>
      <w:r>
        <w:rPr>
          <w:rFonts w:ascii="Cambria" w:hAnsi="Cambria" w:eastAsia="Times New Roman" w:cs="Times New Roman"/>
          <w:sz w:val="24"/>
          <w:szCs w:val="24"/>
        </w:rPr>
        <w:t xml:space="preserve"> - Thiên đường mua sắm hàng hiệu giảm giá giữa lòng núi Phú Sĩ. Là một trong những trung tâm mua sắm lớn nhất và nổi tiếng nhất Nhật Bản, với hơn 290 cửa hàng, quy tụ</w:t>
      </w:r>
      <w:r>
        <w:rPr>
          <w:rFonts w:ascii="Cambria" w:hAnsi="Cambria" w:eastAsia="Times New Roman" w:cs="Times New Roman"/>
          <w:color w:val="0D0D0D"/>
          <w:sz w:val="24"/>
          <w:szCs w:val="24"/>
        </w:rPr>
        <w:t xml:space="preserve"> các thương hiệu thời trang quốc tế và Nhật Bản danh tiếng </w:t>
      </w:r>
      <w:r>
        <w:rPr>
          <w:rFonts w:ascii="Cambria" w:hAnsi="Cambria" w:eastAsia="Times New Roman" w:cs="Times New Roman"/>
          <w:i/>
          <w:color w:val="0D0D0D"/>
          <w:sz w:val="24"/>
          <w:szCs w:val="24"/>
        </w:rPr>
        <w:t>(nếu còn thời gian).</w:t>
      </w:r>
    </w:p>
    <w:p w14:paraId="422F6750">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Quý khách trải nghiệm mặc đồ Yukata và tắm Onsen</w:t>
      </w:r>
      <w:r>
        <w:rPr>
          <w:rFonts w:ascii="Cambria" w:hAnsi="Cambria"/>
          <w:sz w:val="24"/>
          <w:szCs w:val="24"/>
        </w:rPr>
        <w:t xml:space="preserve"> – liệu pháp trị liệu thư giãn bằng sưới nước khoáng của người Nhật tại khách sạn. Quý khách trải nghiệm cảm giác tắm Onsen – liệu pháp trị liệu thư giãn bằng sưới nước khoáng của người Nhật tại khách sạn.</w:t>
      </w:r>
    </w:p>
    <w:p w14:paraId="30F88CE6">
      <w:pPr>
        <w:tabs>
          <w:tab w:val="left" w:pos="3107"/>
        </w:tabs>
        <w:spacing w:before="120" w:after="120"/>
        <w:ind w:left="284" w:hanging="284"/>
        <w:jc w:val="both"/>
        <w:rPr>
          <w:rFonts w:ascii="Cambria" w:hAnsi="Cambria"/>
          <w:sz w:val="24"/>
          <w:szCs w:val="24"/>
        </w:rPr>
      </w:pPr>
      <w:r>
        <w:rPr>
          <w:rFonts w:ascii="Cambria" w:hAnsi="Cambria"/>
          <w:sz w:val="24"/>
          <w:szCs w:val="24"/>
        </w:rPr>
        <w:t>Nhận phòng, Ăn tối Buffet và cua tuyết</w:t>
      </w:r>
      <w:r>
        <w:rPr>
          <w:rFonts w:hint="default" w:ascii="Cambria" w:hAnsi="Cambria"/>
          <w:sz w:val="24"/>
          <w:szCs w:val="24"/>
          <w:lang w:val="en-US"/>
        </w:rPr>
        <w:t xml:space="preserve"> </w:t>
      </w:r>
      <w:r>
        <w:rPr>
          <w:rFonts w:ascii="Cambria" w:hAnsi="Cambria"/>
          <w:sz w:val="24"/>
          <w:szCs w:val="24"/>
        </w:rPr>
        <w:t xml:space="preserve">(set) &amp; nghỉ đêm tại </w:t>
      </w:r>
      <w:r>
        <w:rPr>
          <w:rFonts w:ascii="Cambria" w:hAnsi="Cambria"/>
          <w:b/>
          <w:bCs/>
          <w:sz w:val="24"/>
          <w:szCs w:val="24"/>
        </w:rPr>
        <w:t>Yamanashi.</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75D63A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1D07B2E9">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4</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309ECB1D">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YAMANASHI - NAGOYA /TOYOHASHI</w:t>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69A71700">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243800A6">
      <w:pPr>
        <w:tabs>
          <w:tab w:val="left" w:pos="3107"/>
        </w:tabs>
        <w:spacing w:before="120" w:after="120"/>
        <w:ind w:left="284" w:hanging="284"/>
        <w:jc w:val="both"/>
        <w:rPr>
          <w:rFonts w:ascii="Cambria" w:hAnsi="Cambria"/>
          <w:sz w:val="24"/>
          <w:szCs w:val="24"/>
        </w:rPr>
      </w:pPr>
      <w:r>
        <w:rPr>
          <w:rFonts w:ascii="Cambria" w:hAnsi="Cambria"/>
          <w:sz w:val="24"/>
          <w:szCs w:val="24"/>
        </w:rPr>
        <w:t>Quý khách trả phòng, ăn sáng và khởi hành đi tham quan</w:t>
      </w:r>
    </w:p>
    <w:p w14:paraId="3BC391A5">
      <w:pPr>
        <w:numPr>
          <w:ilvl w:val="0"/>
          <w:numId w:val="3"/>
        </w:numPr>
        <w:tabs>
          <w:tab w:val="clear" w:pos="420"/>
        </w:tabs>
        <w:spacing w:after="0"/>
        <w:ind w:left="0" w:leftChars="0" w:firstLine="0" w:firstLineChars="0"/>
        <w:jc w:val="both"/>
        <w:rPr>
          <w:rFonts w:ascii="Cambria" w:hAnsi="Cambria"/>
          <w:sz w:val="24"/>
          <w:szCs w:val="24"/>
          <w:lang w:val="fr-FR" w:eastAsia="vi-VN"/>
        </w:rPr>
      </w:pPr>
      <w:r>
        <w:rPr>
          <w:rFonts w:ascii="Cambria" w:hAnsi="Cambria" w:cs="Arial"/>
          <w:b/>
          <w:sz w:val="24"/>
          <w:szCs w:val="24"/>
          <w:lang w:eastAsia="vi-VN"/>
        </w:rPr>
        <w:t>Núi Phú Sỹ (Fuji):</w:t>
      </w:r>
      <w:r>
        <w:rPr>
          <w:rFonts w:ascii="Cambria" w:hAnsi="Cambria" w:cs="Arial"/>
          <w:sz w:val="24"/>
          <w:szCs w:val="24"/>
          <w:lang w:eastAsia="vi-VN"/>
        </w:rPr>
        <w:t xml:space="preserve"> Với độ cao 3.776m, Núi Phú Sỹ là kỳ quan thiên nhiên nỗi tiếng và là biểu tượng tâm linh, văn hoá và là điểm du lịch nỗi tiếng của đất nước mặt trời mọc. (có thể lên trạm 5 nếu điều kiện thời tiết tốt)</w:t>
      </w:r>
    </w:p>
    <w:p w14:paraId="7902447E">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Làng cổ Oshino Hakkai</w:t>
      </w:r>
      <w:r>
        <w:rPr>
          <w:rFonts w:ascii="Cambria" w:hAnsi="Cambria"/>
          <w:sz w:val="24"/>
          <w:szCs w:val="24"/>
        </w:rPr>
        <w:t xml:space="preserve"> là ngôi làng cổ nằm yên bình dưới chân núi Phú Sĩ. Cho đến ngày nay, những ngôi nhà ở làng Oshino Hakkai vẫn mang nét kiến trúc truyền thống Nhật Bản xa xưa…</w:t>
      </w:r>
    </w:p>
    <w:p w14:paraId="25867B74">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Tàu Shinkansen</w:t>
      </w:r>
      <w:r>
        <w:rPr>
          <w:rFonts w:ascii="Cambria" w:hAnsi="Cambria"/>
          <w:sz w:val="24"/>
          <w:szCs w:val="24"/>
        </w:rPr>
        <w:t xml:space="preserve"> (1chặng)- Shinkansen có nghĩa “đường tàu mới”, ngoài ra còn được gọi là “bullet train” (tàu viên đạn) do hình dạng thuôn gọn của đầu tàu, cùng tốc độ chẳng kém gì viên đạn bay ra khỏi nòng súng. Còn gì thú vị hơn khi một lần trải nghiệm ngồi trên chiếc tàu này.</w:t>
      </w:r>
    </w:p>
    <w:p w14:paraId="72AFB88C">
      <w:pPr>
        <w:tabs>
          <w:tab w:val="left" w:pos="3107"/>
        </w:tabs>
        <w:spacing w:before="120" w:after="120"/>
        <w:ind w:left="284" w:hanging="284"/>
        <w:jc w:val="both"/>
        <w:rPr>
          <w:rFonts w:ascii="Cambria" w:hAnsi="Cambria"/>
          <w:sz w:val="24"/>
          <w:szCs w:val="24"/>
        </w:rPr>
      </w:pPr>
      <w:r>
        <w:rPr>
          <w:rFonts w:ascii="Cambria" w:hAnsi="Cambria"/>
          <w:sz w:val="24"/>
          <w:szCs w:val="24"/>
        </w:rPr>
        <w:t xml:space="preserve">Quý khách di chuyển đến Nagoya. Nghỉ đêm tại </w:t>
      </w:r>
      <w:r>
        <w:rPr>
          <w:rFonts w:ascii="Cambria" w:hAnsi="Cambria"/>
          <w:b/>
          <w:bCs/>
          <w:sz w:val="24"/>
          <w:szCs w:val="24"/>
        </w:rPr>
        <w:t>Nagoya/Toyohashi.</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97"/>
        <w:gridCol w:w="1417"/>
      </w:tblGrid>
      <w:tr w14:paraId="11D07C1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00CA21A1">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5</w:t>
            </w:r>
          </w:p>
        </w:tc>
        <w:tc>
          <w:tcPr>
            <w:tcW w:w="779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5CA937E4">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NAGOYA/TOYOHASHI – KYOTO – OSAKA</w:t>
            </w:r>
            <w:r>
              <w:rPr>
                <w:rFonts w:ascii="Cambria" w:hAnsi="Cambria" w:eastAsia="Cambria" w:cs="Cambria"/>
                <w:b/>
                <w:color w:val="FFFFFF" w:themeColor="background1"/>
                <w:sz w:val="24"/>
                <w:szCs w:val="24"/>
                <w14:textFill>
                  <w14:solidFill>
                    <w14:schemeClr w14:val="bg1"/>
                  </w14:solidFill>
                </w14:textFill>
              </w:rPr>
              <w:tab/>
            </w:r>
          </w:p>
        </w:tc>
        <w:tc>
          <w:tcPr>
            <w:tcW w:w="1417"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0D50D498">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B/L/D</w:t>
            </w:r>
          </w:p>
        </w:tc>
      </w:tr>
    </w:tbl>
    <w:p w14:paraId="3EC5CCDC">
      <w:pPr>
        <w:tabs>
          <w:tab w:val="left" w:pos="3107"/>
        </w:tabs>
        <w:spacing w:before="120" w:after="120"/>
        <w:ind w:left="284" w:hanging="284"/>
        <w:jc w:val="both"/>
        <w:rPr>
          <w:rFonts w:ascii="Cambria" w:hAnsi="Cambria"/>
          <w:sz w:val="24"/>
          <w:szCs w:val="24"/>
        </w:rPr>
      </w:pPr>
      <w:r>
        <w:rPr>
          <w:rFonts w:ascii="Cambria" w:hAnsi="Cambria"/>
          <w:sz w:val="24"/>
          <w:szCs w:val="24"/>
        </w:rPr>
        <w:t xml:space="preserve">Ăn sáng &amp; quý khách khởi hành đi Kyoto và tham quan: </w:t>
      </w:r>
    </w:p>
    <w:p w14:paraId="74043897">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Fushimi Inari Taisha</w:t>
      </w:r>
      <w:r>
        <w:rPr>
          <w:rFonts w:ascii="Cambria" w:hAnsi="Cambria"/>
          <w:sz w:val="24"/>
          <w:szCs w:val="24"/>
        </w:rPr>
        <w:t>: Đây là ngôi đền rất nổi tiếng ở Kyoto với lịch sử lâu đời. Ngôi đền có hàng ngàn cổng torii và tượng cáo đặt ở nhiều vị trí khác nhau, một tòa điện chính đẹp đến sững sờ và nhiều điểm nổi bật khác. Nhiều người viếng thăm ngôi đền này để cầu nguyện thần linh phù trợ và xin bùa hộ mệnh hoặc những tín vật cầu may khác.</w:t>
      </w:r>
    </w:p>
    <w:p w14:paraId="744299CD">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Thành cổ Osaka</w:t>
      </w:r>
      <w:r>
        <w:rPr>
          <w:rFonts w:ascii="Cambria" w:hAnsi="Cambria"/>
          <w:sz w:val="24"/>
          <w:szCs w:val="24"/>
        </w:rPr>
        <w:t xml:space="preserve"> (bên ngoài) – toà thành cổ nổi tiếng bậc nhất Nhật Bản với những chi tiết mạ vàng và màu ngói xanh ngọc. Đến đây bên cạnh việc thưởng ngoạn quanh lâu đài, du khách còn có thể nghe giới thiệu và ngắm nhìn những trang phục võ sĩ còn lưu lại từ thời Edo. </w:t>
      </w:r>
    </w:p>
    <w:p w14:paraId="3B384D4E">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Shinsaibaishi</w:t>
      </w:r>
      <w:r>
        <w:rPr>
          <w:rFonts w:ascii="Cambria" w:hAnsi="Cambria"/>
          <w:sz w:val="24"/>
          <w:szCs w:val="24"/>
        </w:rPr>
        <w:t xml:space="preserve"> : khu mua sắm sầm uất nhất Osaka, Quý khách tự do mua sắm. Đặc biệt Quý khách có thể mua những món quà tặng cho người thân và bạn bè với giá rất rẻ tại cửa hàng đồng giá 100 yên Daiso .</w:t>
      </w:r>
    </w:p>
    <w:p w14:paraId="7E905F9C">
      <w:pPr>
        <w:tabs>
          <w:tab w:val="left" w:pos="3107"/>
        </w:tabs>
        <w:spacing w:before="120" w:after="120"/>
        <w:ind w:left="284" w:hanging="284"/>
        <w:jc w:val="both"/>
        <w:rPr>
          <w:rFonts w:ascii="Cambria" w:hAnsi="Cambria"/>
          <w:sz w:val="24"/>
          <w:szCs w:val="24"/>
        </w:rPr>
      </w:pPr>
      <w:r>
        <w:rPr>
          <w:rFonts w:ascii="Cambria" w:hAnsi="Cambria"/>
          <w:color w:val="0D0D0D"/>
          <w:sz w:val="24"/>
          <w:szCs w:val="24"/>
        </w:rPr>
        <w:t xml:space="preserve">Quý khách ăn tối tại nhà hàng </w:t>
      </w:r>
      <w:r>
        <w:rPr>
          <w:rFonts w:hint="default" w:ascii="Cambria" w:hAnsi="Cambria"/>
          <w:color w:val="0D0D0D"/>
          <w:sz w:val="24"/>
          <w:szCs w:val="24"/>
          <w:lang w:val="en-US"/>
        </w:rPr>
        <w:t xml:space="preserve">cùng món </w:t>
      </w:r>
      <w:r>
        <w:rPr>
          <w:rFonts w:hint="default" w:ascii="Cambria" w:hAnsi="Cambria"/>
          <w:b/>
          <w:bCs/>
          <w:color w:val="0D0D0D"/>
          <w:sz w:val="24"/>
          <w:szCs w:val="24"/>
          <w:lang w:val="en-US"/>
        </w:rPr>
        <w:t xml:space="preserve">lẩu Shabu Shabu </w:t>
      </w:r>
      <w:r>
        <w:rPr>
          <w:rFonts w:hint="default" w:ascii="Cambria" w:hAnsi="Cambria"/>
          <w:b w:val="0"/>
          <w:bCs w:val="0"/>
          <w:color w:val="0D0D0D"/>
          <w:sz w:val="24"/>
          <w:szCs w:val="24"/>
          <w:lang w:val="en-US"/>
        </w:rPr>
        <w:t>và</w:t>
      </w:r>
      <w:r>
        <w:rPr>
          <w:rFonts w:hint="default" w:ascii="Cambria" w:hAnsi="Cambria"/>
          <w:b/>
          <w:bCs/>
          <w:color w:val="0D0D0D"/>
          <w:sz w:val="24"/>
          <w:szCs w:val="24"/>
          <w:lang w:val="en-US"/>
        </w:rPr>
        <w:t xml:space="preserve"> </w:t>
      </w:r>
      <w:r>
        <w:rPr>
          <w:rFonts w:ascii="Cambria" w:hAnsi="Cambria"/>
          <w:sz w:val="24"/>
          <w:szCs w:val="24"/>
        </w:rPr>
        <w:t>nhận phòng nghỉ đêm</w:t>
      </w:r>
      <w:r>
        <w:rPr>
          <w:rFonts w:ascii="Cambria" w:hAnsi="Cambria"/>
          <w:b/>
          <w:bCs/>
          <w:sz w:val="24"/>
          <w:szCs w:val="24"/>
        </w:rPr>
        <w:t xml:space="preserve"> ở Osaka.</w:t>
      </w:r>
    </w:p>
    <w:tbl>
      <w:tblPr>
        <w:tblStyle w:val="12"/>
        <w:tblW w:w="10458" w:type="dxa"/>
        <w:tblInd w:w="-1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1244"/>
        <w:gridCol w:w="7706"/>
        <w:gridCol w:w="1508"/>
      </w:tblGrid>
      <w:tr w14:paraId="3FBA2C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1244"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53C2FB69">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NGÀY 6</w:t>
            </w:r>
          </w:p>
        </w:tc>
        <w:tc>
          <w:tcPr>
            <w:tcW w:w="7706"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70C96A55">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OSAKA- KOBE – ITAMI -</w:t>
            </w:r>
            <w:r>
              <w:rPr>
                <w:rFonts w:hint="default" w:ascii="Cambria" w:hAnsi="Cambria" w:eastAsia="Cambria" w:cs="Cambria"/>
                <w:b/>
                <w:color w:val="FFFFFF" w:themeColor="background1"/>
                <w:sz w:val="24"/>
                <w:szCs w:val="24"/>
                <w:lang w:val="en-US"/>
                <w14:textFill>
                  <w14:solidFill>
                    <w14:schemeClr w14:val="bg1"/>
                  </w14:solidFill>
                </w14:textFill>
              </w:rPr>
              <w:t xml:space="preserve"> </w:t>
            </w:r>
            <w:r>
              <w:rPr>
                <w:rFonts w:ascii="Cambria" w:hAnsi="Cambria" w:eastAsia="Cambria" w:cs="Cambria"/>
                <w:b/>
                <w:color w:val="FFFFFF" w:themeColor="background1"/>
                <w:sz w:val="24"/>
                <w:szCs w:val="24"/>
                <w14:textFill>
                  <w14:solidFill>
                    <w14:schemeClr w14:val="bg1"/>
                  </w14:solidFill>
                </w14:textFill>
              </w:rPr>
              <w:t xml:space="preserve">TP HCM </w:t>
            </w:r>
          </w:p>
        </w:tc>
        <w:tc>
          <w:tcPr>
            <w:tcW w:w="1508" w:type="dxa"/>
            <w:tcBorders>
              <w:top w:val="single" w:color="FFFFFF" w:sz="4" w:space="0"/>
              <w:left w:val="single" w:color="FFFFFF" w:sz="4" w:space="0"/>
              <w:bottom w:val="single" w:color="FFFFFF" w:sz="4" w:space="0"/>
              <w:right w:val="single" w:color="FFFFFF" w:sz="4" w:space="0"/>
            </w:tcBorders>
            <w:shd w:val="clear" w:color="auto" w:fill="FF0000"/>
            <w:vAlign w:val="center"/>
          </w:tcPr>
          <w:p w14:paraId="74FBAC7B">
            <w:pPr>
              <w:spacing w:before="120" w:after="120"/>
              <w:ind w:left="284" w:hanging="284"/>
              <w:jc w:val="both"/>
              <w:rPr>
                <w:rFonts w:ascii="Cambria" w:hAnsi="Cambria" w:eastAsia="Cambria" w:cs="Cambria"/>
                <w:b/>
                <w:color w:val="FFFFFF" w:themeColor="background1"/>
                <w:sz w:val="24"/>
                <w:szCs w:val="24"/>
                <w14:textFill>
                  <w14:solidFill>
                    <w14:schemeClr w14:val="bg1"/>
                  </w14:solidFill>
                </w14:textFill>
              </w:rPr>
            </w:pPr>
            <w:r>
              <w:rPr>
                <w:rFonts w:ascii="Cambria" w:hAnsi="Cambria" w:eastAsia="Cambria" w:cs="Cambria"/>
                <w:b/>
                <w:color w:val="FFFFFF" w:themeColor="background1"/>
                <w:sz w:val="24"/>
                <w:szCs w:val="24"/>
                <w14:textFill>
                  <w14:solidFill>
                    <w14:schemeClr w14:val="bg1"/>
                  </w14:solidFill>
                </w14:textFill>
              </w:rPr>
              <w:t>B/L/</w:t>
            </w:r>
            <w:r>
              <w:rPr>
                <w:rFonts w:hint="default" w:ascii="Cambria" w:hAnsi="Cambria" w:eastAsia="Cambria" w:cs="Cambria"/>
                <w:b/>
                <w:color w:val="FFFFFF" w:themeColor="background1"/>
                <w:sz w:val="24"/>
                <w:szCs w:val="24"/>
                <w:lang w:val="en-US"/>
                <w14:textFill>
                  <w14:solidFill>
                    <w14:schemeClr w14:val="bg1"/>
                  </w14:solidFill>
                </w14:textFill>
              </w:rPr>
              <w:t>_</w:t>
            </w:r>
          </w:p>
        </w:tc>
      </w:tr>
    </w:tbl>
    <w:p w14:paraId="2A356D10">
      <w:pPr>
        <w:tabs>
          <w:tab w:val="left" w:pos="540"/>
        </w:tabs>
        <w:spacing w:before="120" w:after="120"/>
        <w:ind w:left="284" w:hanging="284"/>
        <w:jc w:val="both"/>
        <w:rPr>
          <w:rFonts w:ascii="Cambria" w:hAnsi="Cambria"/>
          <w:sz w:val="24"/>
          <w:szCs w:val="24"/>
        </w:rPr>
      </w:pPr>
      <w:r>
        <w:rPr>
          <w:rFonts w:ascii="Cambria" w:hAnsi="Cambria"/>
          <w:sz w:val="24"/>
          <w:szCs w:val="24"/>
        </w:rPr>
        <w:t>Quý khách ăn sáng, trả phòng và đi tham quan</w:t>
      </w:r>
      <w:bookmarkStart w:id="1" w:name="_GoBack"/>
      <w:bookmarkEnd w:id="1"/>
    </w:p>
    <w:p w14:paraId="1DEF76D3">
      <w:pPr>
        <w:pStyle w:val="35"/>
        <w:numPr>
          <w:ilvl w:val="0"/>
          <w:numId w:val="3"/>
        </w:numPr>
        <w:tabs>
          <w:tab w:val="clear" w:pos="420"/>
        </w:tabs>
        <w:spacing w:before="120" w:after="120"/>
        <w:ind w:left="0" w:leftChars="0" w:firstLine="0" w:firstLineChars="0"/>
        <w:jc w:val="both"/>
        <w:rPr>
          <w:rFonts w:ascii="Cambria" w:hAnsi="Cambria"/>
          <w:sz w:val="24"/>
          <w:szCs w:val="24"/>
        </w:rPr>
      </w:pPr>
      <w:r>
        <w:rPr>
          <w:rFonts w:ascii="Cambria" w:hAnsi="Cambria"/>
          <w:b/>
          <w:bCs/>
          <w:sz w:val="24"/>
          <w:szCs w:val="24"/>
        </w:rPr>
        <w:t xml:space="preserve">Tháp Kobe và Cầu cảng Kobe (Chụp hình) </w:t>
      </w:r>
      <w:r>
        <w:rPr>
          <w:rFonts w:ascii="Cambria" w:hAnsi="Cambria"/>
          <w:sz w:val="24"/>
          <w:szCs w:val="24"/>
        </w:rPr>
        <w:t xml:space="preserve"> – Biểu tượng nổi bật của thành phố Kobe. Từ Tháp Kobe đỏ rực, du khách có thể ngắm toàn cảnh vịnh Osaka và dãy núi Rokko, tận hưởng vẻ đẹp hiện đại xen lẫn lãng mạn của thành phố cảng sôi động này.</w:t>
      </w:r>
    </w:p>
    <w:p w14:paraId="5B8AD120">
      <w:pPr>
        <w:pStyle w:val="35"/>
        <w:numPr>
          <w:ilvl w:val="0"/>
          <w:numId w:val="3"/>
        </w:numPr>
        <w:tabs>
          <w:tab w:val="clear" w:pos="420"/>
        </w:tabs>
        <w:suppressAutoHyphens/>
        <w:spacing w:after="0"/>
        <w:ind w:left="0" w:leftChars="0" w:firstLine="0" w:firstLineChars="0"/>
        <w:contextualSpacing w:val="0"/>
        <w:jc w:val="both"/>
        <w:rPr>
          <w:rFonts w:ascii="Cambria" w:hAnsi="Cambria" w:eastAsia="Times New Roman"/>
          <w:sz w:val="24"/>
          <w:szCs w:val="24"/>
        </w:rPr>
      </w:pPr>
      <w:r>
        <w:rPr>
          <w:rFonts w:ascii="Cambria" w:hAnsi="Cambria"/>
          <w:b/>
          <w:sz w:val="24"/>
          <w:szCs w:val="24"/>
          <w:lang w:eastAsia="vi-VN"/>
        </w:rPr>
        <w:t xml:space="preserve">Bảo tàng rượu sake – </w:t>
      </w:r>
      <w:r>
        <w:rPr>
          <w:rFonts w:ascii="Cambria" w:hAnsi="Cambria"/>
          <w:sz w:val="24"/>
          <w:szCs w:val="24"/>
          <w:lang w:eastAsia="vi-VN"/>
        </w:rPr>
        <w:t>nơi tìm hiểu về cách</w:t>
      </w:r>
      <w:r>
        <w:rPr>
          <w:rFonts w:ascii="Cambria" w:hAnsi="Cambria"/>
          <w:sz w:val="24"/>
          <w:szCs w:val="24"/>
        </w:rPr>
        <w:t xml:space="preserve"> </w:t>
      </w:r>
      <w:r>
        <w:rPr>
          <w:rFonts w:ascii="Cambria" w:hAnsi="Cambria"/>
          <w:sz w:val="24"/>
          <w:szCs w:val="24"/>
          <w:lang w:eastAsia="vi-VN"/>
        </w:rPr>
        <w:t xml:space="preserve"> thức tạo ra quốc tửu của Nhật Bản. Quý khách cũng có thể thưởng thức những ly rượu sake tại đây.</w:t>
      </w:r>
    </w:p>
    <w:p w14:paraId="6C5F4835">
      <w:pPr>
        <w:pStyle w:val="35"/>
        <w:numPr>
          <w:ilvl w:val="0"/>
          <w:numId w:val="3"/>
        </w:numPr>
        <w:tabs>
          <w:tab w:val="clear" w:pos="420"/>
        </w:tabs>
        <w:spacing w:before="120" w:after="120"/>
        <w:ind w:left="0" w:leftChars="0" w:firstLine="0" w:firstLineChars="0"/>
        <w:jc w:val="both"/>
        <w:rPr>
          <w:rFonts w:ascii="Cambria" w:hAnsi="Cambria" w:eastAsia="Times New Roman"/>
          <w:sz w:val="24"/>
          <w:szCs w:val="24"/>
        </w:rPr>
      </w:pPr>
      <w:r>
        <w:rPr>
          <w:rFonts w:ascii="Cambria" w:hAnsi="Cambria"/>
          <w:b/>
          <w:bCs/>
          <w:sz w:val="24"/>
          <w:szCs w:val="24"/>
        </w:rPr>
        <w:t>Thưởng thức bữ</w:t>
      </w:r>
      <w:r>
        <w:rPr>
          <w:rFonts w:hint="default" w:ascii="Cambria" w:hAnsi="Cambria"/>
          <w:b/>
          <w:bCs/>
          <w:sz w:val="24"/>
          <w:szCs w:val="24"/>
          <w:lang w:val="en-US"/>
        </w:rPr>
        <w:t>a</w:t>
      </w:r>
      <w:r>
        <w:rPr>
          <w:rFonts w:ascii="Cambria" w:hAnsi="Cambria"/>
          <w:b/>
          <w:bCs/>
          <w:sz w:val="24"/>
          <w:szCs w:val="24"/>
        </w:rPr>
        <w:t xml:space="preserve"> trưa Bò Kobe</w:t>
      </w:r>
      <w:r>
        <w:rPr>
          <w:rFonts w:ascii="Cambria" w:hAnsi="Cambria"/>
          <w:sz w:val="24"/>
          <w:szCs w:val="24"/>
        </w:rPr>
        <w:t>: Món đặc sản trứ danh của Nhật Bản, nổi tiếng với phần thịt đỏ xen lẫn vân mỡ mềm mịn như cẩm thạch. Khi được nướng vừa chín tới, bò Kobe tỏa hương thơm quyến rũ, thịt mềm tan trong miệng, dùng kèm sốt tiêu đen và mù tạt tạo nên hương vị tinh tế khó quên.</w:t>
      </w:r>
    </w:p>
    <w:p w14:paraId="7C1A4085">
      <w:pPr>
        <w:pStyle w:val="35"/>
        <w:numPr>
          <w:ilvl w:val="0"/>
          <w:numId w:val="3"/>
        </w:numPr>
        <w:tabs>
          <w:tab w:val="clear" w:pos="420"/>
        </w:tabs>
        <w:suppressAutoHyphens/>
        <w:spacing w:after="0"/>
        <w:ind w:left="0" w:leftChars="0" w:firstLine="0" w:firstLineChars="0"/>
        <w:contextualSpacing w:val="0"/>
        <w:jc w:val="both"/>
        <w:rPr>
          <w:rFonts w:ascii="Cambria" w:hAnsi="Cambria" w:eastAsia="Times New Roman"/>
          <w:sz w:val="24"/>
          <w:szCs w:val="24"/>
        </w:rPr>
      </w:pPr>
      <w:r>
        <w:rPr>
          <w:rFonts w:ascii="Cambria" w:hAnsi="Cambria"/>
          <w:sz w:val="24"/>
          <w:szCs w:val="24"/>
          <w:lang w:eastAsia="vi-VN"/>
        </w:rPr>
        <w:t xml:space="preserve">Mua sắm tại </w:t>
      </w:r>
      <w:r>
        <w:rPr>
          <w:rFonts w:ascii="Cambria" w:hAnsi="Cambria"/>
          <w:b/>
          <w:sz w:val="24"/>
          <w:szCs w:val="24"/>
          <w:lang w:eastAsia="vi-VN"/>
        </w:rPr>
        <w:t>Aeon Mall Itami (</w:t>
      </w:r>
      <w:r>
        <w:rPr>
          <w:rFonts w:ascii="Cambria" w:hAnsi="Cambria"/>
          <w:b/>
          <w:sz w:val="24"/>
          <w:szCs w:val="24"/>
          <w:highlight w:val="yellow"/>
          <w:lang w:eastAsia="vi-VN"/>
        </w:rPr>
        <w:t>ăn tối tự túc</w:t>
      </w:r>
      <w:r>
        <w:rPr>
          <w:rFonts w:ascii="Cambria" w:hAnsi="Cambria"/>
          <w:b/>
          <w:sz w:val="24"/>
          <w:szCs w:val="24"/>
          <w:lang w:eastAsia="vi-VN"/>
        </w:rPr>
        <w:t xml:space="preserve">)  </w:t>
      </w:r>
      <w:r>
        <w:rPr>
          <w:rFonts w:ascii="Cambria" w:hAnsi="Cambria" w:cs="Calibri Light"/>
          <w:sz w:val="24"/>
          <w:szCs w:val="24"/>
          <w:lang w:eastAsia="vi-VN"/>
        </w:rPr>
        <w:t>Đoàn khởi hành ra sân bay</w:t>
      </w:r>
      <w:r>
        <w:rPr>
          <w:rFonts w:ascii="Cambria" w:hAnsi="Cambria" w:cs="Calibri Light"/>
          <w:b/>
          <w:sz w:val="24"/>
          <w:szCs w:val="24"/>
          <w:lang w:eastAsia="vi-VN"/>
        </w:rPr>
        <w:t xml:space="preserve"> </w:t>
      </w:r>
      <w:r>
        <w:rPr>
          <w:rFonts w:ascii="Cambria" w:hAnsi="Cambria" w:cs="Calibri Light"/>
          <w:sz w:val="24"/>
          <w:szCs w:val="24"/>
          <w:lang w:eastAsia="vi-VN"/>
        </w:rPr>
        <w:t xml:space="preserve">&amp; đáp chuyến bay về Tokyo lúc </w:t>
      </w:r>
      <w:r>
        <w:rPr>
          <w:rFonts w:ascii="Cambria" w:hAnsi="Cambria" w:cs="Calibri Light"/>
          <w:b/>
          <w:sz w:val="24"/>
          <w:szCs w:val="24"/>
          <w:lang w:eastAsia="vi-VN"/>
        </w:rPr>
        <w:t>20:15,</w:t>
      </w:r>
      <w:r>
        <w:rPr>
          <w:rFonts w:ascii="Cambria" w:hAnsi="Cambria" w:cs="Calibri Light"/>
          <w:sz w:val="24"/>
          <w:szCs w:val="24"/>
          <w:lang w:eastAsia="vi-VN"/>
        </w:rPr>
        <w:t xml:space="preserve"> tiếp tục nối tuyến từ HND về SGN lúc </w:t>
      </w:r>
      <w:r>
        <w:rPr>
          <w:rFonts w:ascii="Cambria" w:hAnsi="Cambria" w:cs="Calibri Light"/>
          <w:b/>
          <w:sz w:val="24"/>
          <w:szCs w:val="24"/>
          <w:lang w:eastAsia="vi-VN"/>
        </w:rPr>
        <w:t>01h25 phút</w:t>
      </w:r>
      <w:r>
        <w:rPr>
          <w:rFonts w:ascii="Cambria" w:hAnsi="Cambria" w:cs="Calibri Light"/>
          <w:sz w:val="24"/>
          <w:szCs w:val="24"/>
          <w:lang w:eastAsia="vi-VN"/>
        </w:rPr>
        <w:t xml:space="preserve"> .</w:t>
      </w:r>
    </w:p>
    <w:p w14:paraId="689E3843">
      <w:pPr>
        <w:tabs>
          <w:tab w:val="left" w:pos="3107"/>
        </w:tabs>
        <w:spacing w:before="120" w:after="120"/>
        <w:ind w:right="324"/>
        <w:jc w:val="both"/>
        <w:rPr>
          <w:rFonts w:ascii="Cambria" w:hAnsi="Cambria"/>
          <w:sz w:val="24"/>
          <w:szCs w:val="24"/>
        </w:rPr>
      </w:pPr>
      <w:r>
        <w:rPr>
          <w:rFonts w:hint="default" w:ascii="Cambria" w:hAnsi="Cambria"/>
          <w:sz w:val="24"/>
          <w:szCs w:val="24"/>
          <w:lang w:val="en-US"/>
        </w:rPr>
        <w:t>K</w:t>
      </w:r>
      <w:r>
        <w:rPr>
          <w:rFonts w:ascii="Cambria" w:hAnsi="Cambria"/>
          <w:sz w:val="24"/>
          <w:szCs w:val="24"/>
        </w:rPr>
        <w:t xml:space="preserve">hởi hành về lại Tp. HCM  - 05h15 phút về đến </w:t>
      </w:r>
      <w:r>
        <w:rPr>
          <w:rFonts w:ascii="Cambria" w:hAnsi="Cambria"/>
          <w:b/>
          <w:bCs/>
          <w:sz w:val="24"/>
          <w:szCs w:val="24"/>
        </w:rPr>
        <w:t xml:space="preserve">Tp. HCM. </w:t>
      </w:r>
      <w:r>
        <w:rPr>
          <w:rFonts w:ascii="Cambria" w:hAnsi="Cambria"/>
          <w:sz w:val="24"/>
          <w:szCs w:val="24"/>
        </w:rPr>
        <w:t>Kết thúc chương trình Tour.</w:t>
      </w:r>
    </w:p>
    <w:p w14:paraId="22293235">
      <w:pPr>
        <w:spacing w:before="120" w:after="120"/>
        <w:ind w:left="4" w:leftChars="0" w:hanging="4" w:firstLineChars="0"/>
        <w:jc w:val="both"/>
        <w:rPr>
          <w:rFonts w:ascii="Cambria" w:hAnsi="Cambria" w:cs="Arial"/>
          <w:i/>
          <w:iCs/>
          <w:sz w:val="24"/>
          <w:szCs w:val="24"/>
          <w:lang w:eastAsia="vi-VN"/>
        </w:rPr>
      </w:pPr>
      <w:r>
        <w:rPr>
          <w:rFonts w:ascii="Cambria" w:hAnsi="Cambria" w:cs="Arial"/>
          <w:b/>
          <w:bCs/>
          <w:sz w:val="24"/>
          <w:szCs w:val="24"/>
          <w:u w:val="single"/>
          <w:lang w:eastAsia="vi-VN"/>
        </w:rPr>
        <w:t xml:space="preserve">Lưu ý: </w:t>
      </w:r>
      <w:r>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4D61F0EB">
      <w:pPr>
        <w:tabs>
          <w:tab w:val="left" w:pos="540"/>
        </w:tabs>
        <w:spacing w:before="120" w:after="120"/>
        <w:ind w:left="284" w:hanging="284"/>
        <w:jc w:val="both"/>
        <w:rPr>
          <w:rFonts w:ascii="Cambria" w:hAnsi="Cambria" w:cs="Arial"/>
          <w:i/>
          <w:iCs/>
          <w:sz w:val="24"/>
          <w:szCs w:val="24"/>
          <w:lang w:eastAsia="vi-VN"/>
        </w:rPr>
      </w:pPr>
    </w:p>
    <w:tbl>
      <w:tblPr>
        <w:tblStyle w:val="19"/>
        <w:tblW w:w="10392" w:type="dxa"/>
        <w:tblInd w:w="93"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fixed"/>
        <w:tblCellMar>
          <w:top w:w="0" w:type="dxa"/>
          <w:left w:w="108" w:type="dxa"/>
          <w:bottom w:w="0" w:type="dxa"/>
          <w:right w:w="108" w:type="dxa"/>
        </w:tblCellMar>
      </w:tblPr>
      <w:tblGrid>
        <w:gridCol w:w="2737"/>
        <w:gridCol w:w="2694"/>
        <w:gridCol w:w="2268"/>
        <w:gridCol w:w="2693"/>
      </w:tblGrid>
      <w:tr w14:paraId="3D5E4A09">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 w:hRule="atLeast"/>
        </w:trPr>
        <w:tc>
          <w:tcPr>
            <w:tcW w:w="2737" w:type="dxa"/>
            <w:vMerge w:val="restart"/>
            <w:tcBorders>
              <w:top w:val="single" w:color="auto" w:sz="4" w:space="0"/>
              <w:left w:val="single" w:color="auto" w:sz="4" w:space="0"/>
              <w:right w:val="single" w:color="auto" w:sz="4" w:space="0"/>
            </w:tcBorders>
            <w:shd w:val="clear" w:color="auto" w:fill="FF0000"/>
            <w:vAlign w:val="center"/>
          </w:tcPr>
          <w:p w14:paraId="2CF08F71">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r>
              <w:rPr>
                <w:rFonts w:ascii="Cambria" w:hAnsi="Cambria"/>
                <w:b/>
                <w:bCs/>
                <w:color w:val="FFFFFF" w:themeColor="background1"/>
                <w:sz w:val="24"/>
                <w:szCs w:val="24"/>
                <w:lang w:eastAsia="zh-CN"/>
                <w14:textFill>
                  <w14:solidFill>
                    <w14:schemeClr w14:val="bg1"/>
                  </w14:solidFill>
                </w14:textFill>
              </w:rPr>
              <w:t>NGÀY KHỞI HÀNH</w:t>
            </w:r>
          </w:p>
        </w:tc>
        <w:tc>
          <w:tcPr>
            <w:tcW w:w="7655" w:type="dxa"/>
            <w:gridSpan w:val="3"/>
            <w:tcBorders>
              <w:top w:val="single" w:color="auto" w:sz="4" w:space="0"/>
              <w:left w:val="single" w:color="auto" w:sz="4" w:space="0"/>
              <w:right w:val="single" w:color="auto" w:sz="4" w:space="0"/>
            </w:tcBorders>
            <w:shd w:val="clear" w:color="auto" w:fill="FF0000"/>
            <w:vAlign w:val="center"/>
          </w:tcPr>
          <w:p w14:paraId="206DC749">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r>
              <w:rPr>
                <w:rFonts w:ascii="Cambria" w:hAnsi="Cambria"/>
                <w:b/>
                <w:bCs/>
                <w:color w:val="FFFFFF" w:themeColor="background1"/>
                <w:sz w:val="24"/>
                <w:szCs w:val="24"/>
                <w:lang w:eastAsia="zh-CN"/>
                <w14:textFill>
                  <w14:solidFill>
                    <w14:schemeClr w14:val="bg1"/>
                  </w14:solidFill>
                </w14:textFill>
              </w:rPr>
              <w:t>GIÁ BÁN KHÁCH (VNĐ)</w:t>
            </w:r>
          </w:p>
        </w:tc>
      </w:tr>
      <w:tr w14:paraId="1A7A0A9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71" w:hRule="atLeast"/>
        </w:trPr>
        <w:tc>
          <w:tcPr>
            <w:tcW w:w="2737" w:type="dxa"/>
            <w:vMerge w:val="continue"/>
            <w:tcBorders>
              <w:left w:val="single" w:color="auto" w:sz="4" w:space="0"/>
              <w:right w:val="single" w:color="auto" w:sz="4" w:space="0"/>
            </w:tcBorders>
            <w:shd w:val="clear" w:color="auto" w:fill="FF0000"/>
            <w:vAlign w:val="center"/>
          </w:tcPr>
          <w:p w14:paraId="15241077">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p>
        </w:tc>
        <w:tc>
          <w:tcPr>
            <w:tcW w:w="2694" w:type="dxa"/>
            <w:vMerge w:val="restart"/>
            <w:tcBorders>
              <w:top w:val="single" w:color="auto" w:sz="4" w:space="0"/>
              <w:left w:val="single" w:color="auto" w:sz="4" w:space="0"/>
              <w:right w:val="single" w:color="auto" w:sz="4" w:space="0"/>
            </w:tcBorders>
            <w:shd w:val="clear" w:color="auto" w:fill="FF0000"/>
            <w:vAlign w:val="center"/>
          </w:tcPr>
          <w:p w14:paraId="3C78650E">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r>
              <w:rPr>
                <w:rFonts w:ascii="Cambria" w:hAnsi="Cambria"/>
                <w:b/>
                <w:bCs/>
                <w:color w:val="FFFFFF" w:themeColor="background1"/>
                <w:sz w:val="24"/>
                <w:szCs w:val="24"/>
                <w:lang w:eastAsia="zh-CN"/>
                <w14:textFill>
                  <w14:solidFill>
                    <w14:schemeClr w14:val="bg1"/>
                  </w14:solidFill>
                </w14:textFill>
              </w:rPr>
              <w:t>NGƯỜI LỚN</w:t>
            </w:r>
          </w:p>
        </w:tc>
        <w:tc>
          <w:tcPr>
            <w:tcW w:w="4961" w:type="dxa"/>
            <w:gridSpan w:val="2"/>
            <w:tcBorders>
              <w:top w:val="single" w:color="auto" w:sz="4" w:space="0"/>
              <w:left w:val="single" w:color="auto" w:sz="4" w:space="0"/>
              <w:bottom w:val="single" w:color="auto" w:sz="4" w:space="0"/>
              <w:right w:val="single" w:color="auto" w:sz="4" w:space="0"/>
            </w:tcBorders>
            <w:shd w:val="clear" w:color="auto" w:fill="FF0000"/>
            <w:vAlign w:val="center"/>
          </w:tcPr>
          <w:p w14:paraId="6342F5E5">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r>
              <w:rPr>
                <w:rFonts w:ascii="Cambria" w:hAnsi="Cambria"/>
                <w:b/>
                <w:bCs/>
                <w:color w:val="FFFFFF" w:themeColor="background1"/>
                <w:sz w:val="24"/>
                <w:szCs w:val="24"/>
                <w:lang w:eastAsia="zh-CN"/>
                <w14:textFill>
                  <w14:solidFill>
                    <w14:schemeClr w14:val="bg1"/>
                  </w14:solidFill>
                </w14:textFill>
              </w:rPr>
              <w:t>TRẺ EM NGỦ GHÉP</w:t>
            </w:r>
          </w:p>
        </w:tc>
      </w:tr>
      <w:tr w14:paraId="602D6FC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 w:hRule="atLeast"/>
        </w:trPr>
        <w:tc>
          <w:tcPr>
            <w:tcW w:w="2737" w:type="dxa"/>
            <w:vMerge w:val="continue"/>
            <w:tcBorders>
              <w:left w:val="single" w:color="auto" w:sz="4" w:space="0"/>
              <w:bottom w:val="single" w:color="auto" w:sz="4" w:space="0"/>
              <w:right w:val="single" w:color="auto" w:sz="4" w:space="0"/>
            </w:tcBorders>
            <w:shd w:val="clear" w:color="auto" w:fill="FF0000"/>
            <w:vAlign w:val="center"/>
          </w:tcPr>
          <w:p w14:paraId="3A8C02FF">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p>
        </w:tc>
        <w:tc>
          <w:tcPr>
            <w:tcW w:w="2694" w:type="dxa"/>
            <w:vMerge w:val="continue"/>
            <w:tcBorders>
              <w:left w:val="single" w:color="auto" w:sz="4" w:space="0"/>
              <w:bottom w:val="single" w:color="auto" w:sz="4" w:space="0"/>
              <w:right w:val="single" w:color="auto" w:sz="4" w:space="0"/>
            </w:tcBorders>
            <w:shd w:val="clear" w:color="auto" w:fill="FF0000"/>
            <w:vAlign w:val="center"/>
          </w:tcPr>
          <w:p w14:paraId="2C7C954B">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p>
        </w:tc>
        <w:tc>
          <w:tcPr>
            <w:tcW w:w="2268" w:type="dxa"/>
            <w:tcBorders>
              <w:top w:val="single" w:color="auto" w:sz="4" w:space="0"/>
              <w:left w:val="single" w:color="auto" w:sz="4" w:space="0"/>
              <w:bottom w:val="single" w:color="auto" w:sz="4" w:space="0"/>
              <w:right w:val="single" w:color="auto" w:sz="4" w:space="0"/>
            </w:tcBorders>
            <w:shd w:val="clear" w:color="auto" w:fill="FF0000"/>
            <w:vAlign w:val="center"/>
          </w:tcPr>
          <w:p w14:paraId="5B7DCABF">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r>
              <w:rPr>
                <w:rFonts w:ascii="Cambria" w:hAnsi="Cambria"/>
                <w:b/>
                <w:bCs/>
                <w:color w:val="FFFFFF" w:themeColor="background1"/>
                <w:sz w:val="24"/>
                <w:szCs w:val="24"/>
                <w:lang w:eastAsia="zh-CN"/>
                <w14:textFill>
                  <w14:solidFill>
                    <w14:schemeClr w14:val="bg1"/>
                  </w14:solidFill>
                </w14:textFill>
              </w:rPr>
              <w:t xml:space="preserve">6 - </w:t>
            </w:r>
            <w:r>
              <w:rPr>
                <w:rFonts w:ascii="Cambria" w:hAnsi="Cambria"/>
                <w:b/>
                <w:bCs/>
                <w:color w:val="FFFFFF" w:themeColor="background1"/>
                <w:sz w:val="24"/>
                <w:szCs w:val="24"/>
                <w:lang w:val="en-US" w:eastAsia="zh-CN"/>
                <w14:textFill>
                  <w14:solidFill>
                    <w14:schemeClr w14:val="bg1"/>
                  </w14:solidFill>
                </w14:textFill>
              </w:rPr>
              <w:t xml:space="preserve">dưới </w:t>
            </w:r>
            <w:r>
              <w:rPr>
                <w:rFonts w:ascii="Cambria" w:hAnsi="Cambria"/>
                <w:b/>
                <w:bCs/>
                <w:color w:val="FFFFFF" w:themeColor="background1"/>
                <w:sz w:val="24"/>
                <w:szCs w:val="24"/>
                <w:lang w:eastAsia="zh-CN"/>
                <w14:textFill>
                  <w14:solidFill>
                    <w14:schemeClr w14:val="bg1"/>
                  </w14:solidFill>
                </w14:textFill>
              </w:rPr>
              <w:t>11</w:t>
            </w:r>
          </w:p>
        </w:tc>
        <w:tc>
          <w:tcPr>
            <w:tcW w:w="2693" w:type="dxa"/>
            <w:tcBorders>
              <w:top w:val="single" w:color="auto" w:sz="4" w:space="0"/>
              <w:left w:val="single" w:color="auto" w:sz="4" w:space="0"/>
              <w:bottom w:val="single" w:color="auto" w:sz="4" w:space="0"/>
              <w:right w:val="single" w:color="auto" w:sz="4" w:space="0"/>
            </w:tcBorders>
            <w:shd w:val="clear" w:color="auto" w:fill="FF0000"/>
            <w:vAlign w:val="center"/>
          </w:tcPr>
          <w:p w14:paraId="009CB5B7">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r>
              <w:rPr>
                <w:rFonts w:ascii="Cambria" w:hAnsi="Cambria"/>
                <w:b/>
                <w:bCs/>
                <w:color w:val="FFFFFF" w:themeColor="background1"/>
                <w:sz w:val="24"/>
                <w:szCs w:val="24"/>
                <w:lang w:eastAsia="zh-CN"/>
                <w14:textFill>
                  <w14:solidFill>
                    <w14:schemeClr w14:val="bg1"/>
                  </w14:solidFill>
                </w14:textFill>
              </w:rPr>
              <w:t>2</w:t>
            </w:r>
            <w:r>
              <w:rPr>
                <w:rFonts w:ascii="Cambria" w:hAnsi="Cambria"/>
                <w:b/>
                <w:bCs/>
                <w:color w:val="FFFFFF" w:themeColor="background1"/>
                <w:sz w:val="24"/>
                <w:szCs w:val="24"/>
                <w:lang w:val="en-US" w:eastAsia="zh-CN"/>
                <w14:textFill>
                  <w14:solidFill>
                    <w14:schemeClr w14:val="bg1"/>
                  </w14:solidFill>
                </w14:textFill>
              </w:rPr>
              <w:t xml:space="preserve"> – </w:t>
            </w:r>
            <w:r>
              <w:rPr>
                <w:rFonts w:ascii="Cambria" w:hAnsi="Cambria"/>
                <w:b/>
                <w:bCs/>
                <w:color w:val="FFFFFF" w:themeColor="background1"/>
                <w:sz w:val="24"/>
                <w:szCs w:val="24"/>
                <w:lang w:eastAsia="zh-CN"/>
                <w14:textFill>
                  <w14:solidFill>
                    <w14:schemeClr w14:val="bg1"/>
                  </w14:solidFill>
                </w14:textFill>
              </w:rPr>
              <w:t>dưới 6 tuổi</w:t>
            </w:r>
          </w:p>
        </w:tc>
      </w:tr>
      <w:tr w14:paraId="08A26D66">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704" w:hRule="atLeast"/>
        </w:trPr>
        <w:tc>
          <w:tcPr>
            <w:tcW w:w="2737" w:type="dxa"/>
            <w:tcBorders>
              <w:top w:val="single" w:color="auto" w:sz="4" w:space="0"/>
              <w:left w:val="single" w:color="auto" w:sz="4" w:space="0"/>
              <w:right w:val="single" w:color="auto" w:sz="4" w:space="0"/>
            </w:tcBorders>
            <w:vAlign w:val="center"/>
          </w:tcPr>
          <w:p w14:paraId="47672B5E">
            <w:pPr>
              <w:tabs>
                <w:tab w:val="left" w:pos="284"/>
              </w:tabs>
              <w:spacing w:before="120" w:after="120"/>
              <w:jc w:val="center"/>
              <w:rPr>
                <w:rFonts w:ascii="Cambria" w:hAnsi="Cambria"/>
                <w:b/>
                <w:bCs/>
                <w:sz w:val="24"/>
                <w:szCs w:val="24"/>
                <w:lang w:eastAsia="zh-CN"/>
              </w:rPr>
            </w:pPr>
            <w:r>
              <w:rPr>
                <w:rFonts w:ascii="Cambria" w:hAnsi="Cambria"/>
                <w:b/>
                <w:bCs/>
                <w:sz w:val="24"/>
                <w:szCs w:val="24"/>
                <w:lang w:eastAsia="zh-CN"/>
              </w:rPr>
              <w:t>2</w:t>
            </w:r>
            <w:r>
              <w:rPr>
                <w:rFonts w:hint="default" w:ascii="Cambria" w:hAnsi="Cambria"/>
                <w:b/>
                <w:bCs/>
                <w:sz w:val="24"/>
                <w:szCs w:val="24"/>
                <w:lang w:val="en-US" w:eastAsia="zh-CN"/>
              </w:rPr>
              <w:t>6</w:t>
            </w:r>
            <w:r>
              <w:rPr>
                <w:rFonts w:ascii="Cambria" w:hAnsi="Cambria"/>
                <w:b/>
                <w:bCs/>
                <w:sz w:val="24"/>
                <w:szCs w:val="24"/>
                <w:lang w:eastAsia="zh-CN"/>
              </w:rPr>
              <w:t>/</w:t>
            </w:r>
            <w:r>
              <w:rPr>
                <w:rFonts w:hint="default" w:ascii="Cambria" w:hAnsi="Cambria"/>
                <w:b/>
                <w:bCs/>
                <w:sz w:val="24"/>
                <w:szCs w:val="24"/>
                <w:lang w:val="en-US" w:eastAsia="zh-CN"/>
              </w:rPr>
              <w:t>0</w:t>
            </w:r>
            <w:r>
              <w:rPr>
                <w:rFonts w:ascii="Cambria" w:hAnsi="Cambria"/>
                <w:b/>
                <w:bCs/>
                <w:sz w:val="24"/>
                <w:szCs w:val="24"/>
                <w:lang w:eastAsia="zh-CN"/>
              </w:rPr>
              <w:t>3</w:t>
            </w:r>
            <w:r>
              <w:rPr>
                <w:rFonts w:hint="default" w:ascii="Cambria" w:hAnsi="Cambria"/>
                <w:b/>
                <w:bCs/>
                <w:sz w:val="24"/>
                <w:szCs w:val="24"/>
                <w:lang w:val="en-US" w:eastAsia="zh-CN"/>
              </w:rPr>
              <w:t xml:space="preserve"> </w:t>
            </w:r>
            <w:r>
              <w:rPr>
                <w:rFonts w:ascii="Cambria" w:hAnsi="Cambria"/>
                <w:b/>
                <w:bCs/>
                <w:sz w:val="24"/>
                <w:szCs w:val="24"/>
                <w:lang w:eastAsia="zh-CN"/>
              </w:rPr>
              <w:t>-</w:t>
            </w:r>
            <w:r>
              <w:rPr>
                <w:rFonts w:hint="default" w:ascii="Cambria" w:hAnsi="Cambria"/>
                <w:b/>
                <w:bCs/>
                <w:sz w:val="24"/>
                <w:szCs w:val="24"/>
                <w:lang w:val="en-US" w:eastAsia="zh-CN"/>
              </w:rPr>
              <w:t xml:space="preserve"> 31</w:t>
            </w:r>
            <w:r>
              <w:rPr>
                <w:rFonts w:ascii="Cambria" w:hAnsi="Cambria"/>
                <w:b/>
                <w:bCs/>
                <w:sz w:val="24"/>
                <w:szCs w:val="24"/>
                <w:lang w:eastAsia="zh-CN"/>
              </w:rPr>
              <w:t>/</w:t>
            </w:r>
            <w:r>
              <w:rPr>
                <w:rFonts w:hint="default" w:ascii="Cambria" w:hAnsi="Cambria"/>
                <w:b/>
                <w:bCs/>
                <w:sz w:val="24"/>
                <w:szCs w:val="24"/>
                <w:lang w:val="en-US" w:eastAsia="zh-CN"/>
              </w:rPr>
              <w:t>0</w:t>
            </w:r>
            <w:r>
              <w:rPr>
                <w:rFonts w:ascii="Cambria" w:hAnsi="Cambria"/>
                <w:b/>
                <w:bCs/>
                <w:sz w:val="24"/>
                <w:szCs w:val="24"/>
                <w:lang w:eastAsia="zh-CN"/>
              </w:rPr>
              <w:t>3/2026</w:t>
            </w:r>
          </w:p>
          <w:p w14:paraId="2BD2668A">
            <w:pPr>
              <w:tabs>
                <w:tab w:val="left" w:pos="284"/>
              </w:tabs>
              <w:spacing w:before="120" w:after="120"/>
              <w:ind w:left="284" w:hanging="284"/>
              <w:jc w:val="center"/>
              <w:rPr>
                <w:rFonts w:hint="default" w:ascii="Cambria" w:hAnsi="Cambria"/>
                <w:b/>
                <w:bCs/>
                <w:sz w:val="24"/>
                <w:szCs w:val="24"/>
                <w:lang w:val="en-US" w:eastAsia="zh-CN"/>
              </w:rPr>
            </w:pPr>
            <w:r>
              <w:rPr>
                <w:rFonts w:ascii="Cambria" w:hAnsi="Cambria"/>
                <w:b/>
                <w:bCs/>
                <w:sz w:val="24"/>
                <w:szCs w:val="24"/>
                <w:lang w:eastAsia="zh-CN"/>
              </w:rPr>
              <w:t>2</w:t>
            </w:r>
            <w:r>
              <w:rPr>
                <w:rFonts w:hint="default" w:ascii="Cambria" w:hAnsi="Cambria"/>
                <w:b/>
                <w:bCs/>
                <w:sz w:val="24"/>
                <w:szCs w:val="24"/>
                <w:lang w:val="en-US" w:eastAsia="zh-CN"/>
              </w:rPr>
              <w:t>7</w:t>
            </w:r>
            <w:r>
              <w:rPr>
                <w:rFonts w:ascii="Cambria" w:hAnsi="Cambria"/>
                <w:b/>
                <w:bCs/>
                <w:sz w:val="24"/>
                <w:szCs w:val="24"/>
                <w:lang w:eastAsia="zh-CN"/>
              </w:rPr>
              <w:t>/</w:t>
            </w:r>
            <w:r>
              <w:rPr>
                <w:rFonts w:hint="default" w:ascii="Cambria" w:hAnsi="Cambria"/>
                <w:b/>
                <w:bCs/>
                <w:sz w:val="24"/>
                <w:szCs w:val="24"/>
                <w:lang w:val="en-US" w:eastAsia="zh-CN"/>
              </w:rPr>
              <w:t>0</w:t>
            </w:r>
            <w:r>
              <w:rPr>
                <w:rFonts w:ascii="Cambria" w:hAnsi="Cambria"/>
                <w:b/>
                <w:bCs/>
                <w:sz w:val="24"/>
                <w:szCs w:val="24"/>
                <w:lang w:eastAsia="zh-CN"/>
              </w:rPr>
              <w:t>3</w:t>
            </w:r>
            <w:r>
              <w:rPr>
                <w:rFonts w:hint="default" w:ascii="Cambria" w:hAnsi="Cambria"/>
                <w:b/>
                <w:bCs/>
                <w:sz w:val="24"/>
                <w:szCs w:val="24"/>
                <w:lang w:val="en-US" w:eastAsia="zh-CN"/>
              </w:rPr>
              <w:t xml:space="preserve"> </w:t>
            </w:r>
            <w:r>
              <w:rPr>
                <w:rFonts w:ascii="Cambria" w:hAnsi="Cambria"/>
                <w:b/>
                <w:bCs/>
                <w:sz w:val="24"/>
                <w:szCs w:val="24"/>
                <w:lang w:eastAsia="zh-CN"/>
              </w:rPr>
              <w:t>-</w:t>
            </w:r>
            <w:r>
              <w:rPr>
                <w:rFonts w:hint="default" w:ascii="Cambria" w:hAnsi="Cambria"/>
                <w:b/>
                <w:bCs/>
                <w:sz w:val="24"/>
                <w:szCs w:val="24"/>
                <w:lang w:val="en-US" w:eastAsia="zh-CN"/>
              </w:rPr>
              <w:t xml:space="preserve"> 01/04</w:t>
            </w:r>
            <w:r>
              <w:rPr>
                <w:rFonts w:ascii="Cambria" w:hAnsi="Cambria"/>
                <w:b/>
                <w:bCs/>
                <w:sz w:val="24"/>
                <w:szCs w:val="24"/>
                <w:lang w:eastAsia="zh-CN"/>
              </w:rPr>
              <w:t>/2026</w:t>
            </w:r>
          </w:p>
        </w:tc>
        <w:tc>
          <w:tcPr>
            <w:tcW w:w="2694" w:type="dxa"/>
            <w:tcBorders>
              <w:top w:val="single" w:color="auto" w:sz="4" w:space="0"/>
              <w:left w:val="single" w:color="auto" w:sz="4" w:space="0"/>
              <w:right w:val="single" w:color="auto" w:sz="4" w:space="0"/>
            </w:tcBorders>
            <w:vAlign w:val="center"/>
          </w:tcPr>
          <w:p w14:paraId="37A9C1A1">
            <w:pPr>
              <w:tabs>
                <w:tab w:val="left" w:pos="284"/>
              </w:tabs>
              <w:spacing w:before="120" w:after="120"/>
              <w:ind w:left="284" w:hanging="284"/>
              <w:jc w:val="center"/>
              <w:rPr>
                <w:rFonts w:hint="default" w:ascii="Cambria" w:hAnsi="Cambria"/>
                <w:b/>
                <w:bCs/>
                <w:sz w:val="24"/>
                <w:szCs w:val="24"/>
                <w:lang w:val="en-US" w:eastAsia="zh-CN"/>
              </w:rPr>
            </w:pPr>
            <w:r>
              <w:rPr>
                <w:rFonts w:hint="default" w:ascii="Cambria" w:hAnsi="Cambria"/>
                <w:b/>
                <w:bCs/>
                <w:sz w:val="24"/>
                <w:szCs w:val="24"/>
                <w:lang w:val="en-US" w:eastAsia="zh-CN"/>
              </w:rPr>
              <w:t>41.990.000</w:t>
            </w:r>
          </w:p>
        </w:tc>
        <w:tc>
          <w:tcPr>
            <w:tcW w:w="2268" w:type="dxa"/>
            <w:tcBorders>
              <w:top w:val="single" w:color="auto" w:sz="4" w:space="0"/>
              <w:left w:val="single" w:color="auto" w:sz="4" w:space="0"/>
              <w:right w:val="single" w:color="auto" w:sz="4" w:space="0"/>
            </w:tcBorders>
            <w:vAlign w:val="center"/>
          </w:tcPr>
          <w:p w14:paraId="5BD0BEEF">
            <w:pPr>
              <w:tabs>
                <w:tab w:val="left" w:pos="284"/>
              </w:tabs>
              <w:spacing w:before="120" w:after="120"/>
              <w:ind w:left="284" w:hanging="284"/>
              <w:jc w:val="center"/>
              <w:rPr>
                <w:rFonts w:hint="default" w:ascii="Cambria" w:hAnsi="Cambria"/>
                <w:b/>
                <w:bCs/>
                <w:sz w:val="24"/>
                <w:szCs w:val="24"/>
                <w:lang w:val="en-US" w:eastAsia="zh-CN"/>
              </w:rPr>
            </w:pPr>
            <w:r>
              <w:rPr>
                <w:rFonts w:hint="default" w:ascii="Cambria" w:hAnsi="Cambria"/>
                <w:b/>
                <w:bCs/>
                <w:sz w:val="24"/>
                <w:szCs w:val="24"/>
                <w:lang w:val="en-US" w:eastAsia="zh-CN"/>
              </w:rPr>
              <w:t>37.800.000</w:t>
            </w:r>
          </w:p>
        </w:tc>
        <w:tc>
          <w:tcPr>
            <w:tcW w:w="2693" w:type="dxa"/>
            <w:tcBorders>
              <w:top w:val="single" w:color="auto" w:sz="4" w:space="0"/>
              <w:left w:val="single" w:color="auto" w:sz="4" w:space="0"/>
              <w:right w:val="single" w:color="auto" w:sz="4" w:space="0"/>
            </w:tcBorders>
            <w:vAlign w:val="center"/>
          </w:tcPr>
          <w:p w14:paraId="3445A10B">
            <w:pPr>
              <w:tabs>
                <w:tab w:val="left" w:pos="284"/>
              </w:tabs>
              <w:spacing w:before="120" w:after="120"/>
              <w:ind w:left="284" w:hanging="284"/>
              <w:jc w:val="center"/>
              <w:rPr>
                <w:rFonts w:hint="default" w:ascii="Cambria" w:hAnsi="Cambria"/>
                <w:b/>
                <w:bCs/>
                <w:sz w:val="24"/>
                <w:szCs w:val="24"/>
                <w:lang w:val="en-US" w:eastAsia="zh-CN"/>
              </w:rPr>
            </w:pPr>
            <w:r>
              <w:rPr>
                <w:rFonts w:hint="default" w:ascii="Cambria" w:hAnsi="Cambria"/>
                <w:b/>
                <w:bCs/>
                <w:sz w:val="24"/>
                <w:szCs w:val="24"/>
                <w:lang w:val="en-US" w:eastAsia="zh-CN"/>
              </w:rPr>
              <w:t>33.600.000</w:t>
            </w:r>
          </w:p>
        </w:tc>
      </w:tr>
      <w:tr w14:paraId="71EFAE0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704" w:hRule="atLeast"/>
        </w:trPr>
        <w:tc>
          <w:tcPr>
            <w:tcW w:w="2737" w:type="dxa"/>
            <w:tcBorders>
              <w:top w:val="single" w:color="auto" w:sz="4" w:space="0"/>
              <w:left w:val="single" w:color="auto" w:sz="4" w:space="0"/>
              <w:right w:val="single" w:color="auto" w:sz="4" w:space="0"/>
            </w:tcBorders>
            <w:vAlign w:val="center"/>
          </w:tcPr>
          <w:p w14:paraId="78488DB2">
            <w:pPr>
              <w:tabs>
                <w:tab w:val="left" w:pos="284"/>
              </w:tabs>
              <w:spacing w:before="120" w:after="120"/>
              <w:ind w:left="284" w:hanging="284"/>
              <w:jc w:val="center"/>
              <w:rPr>
                <w:rFonts w:ascii="Cambria" w:hAnsi="Cambria"/>
                <w:b/>
                <w:bCs/>
                <w:sz w:val="24"/>
                <w:szCs w:val="24"/>
                <w:lang w:eastAsia="zh-CN"/>
              </w:rPr>
            </w:pPr>
            <w:r>
              <w:rPr>
                <w:rFonts w:hint="default" w:ascii="Cambria" w:hAnsi="Cambria"/>
                <w:b/>
                <w:bCs/>
                <w:sz w:val="24"/>
                <w:szCs w:val="24"/>
                <w:lang w:val="en-US" w:eastAsia="zh-CN"/>
              </w:rPr>
              <w:t>02</w:t>
            </w:r>
            <w:r>
              <w:rPr>
                <w:rFonts w:ascii="Cambria" w:hAnsi="Cambria"/>
                <w:b/>
                <w:bCs/>
                <w:sz w:val="24"/>
                <w:szCs w:val="24"/>
                <w:lang w:eastAsia="zh-CN"/>
              </w:rPr>
              <w:t>/</w:t>
            </w:r>
            <w:r>
              <w:rPr>
                <w:rFonts w:hint="default" w:ascii="Cambria" w:hAnsi="Cambria"/>
                <w:b/>
                <w:bCs/>
                <w:sz w:val="24"/>
                <w:szCs w:val="24"/>
                <w:lang w:val="en-US" w:eastAsia="zh-CN"/>
              </w:rPr>
              <w:t xml:space="preserve">04 </w:t>
            </w:r>
            <w:r>
              <w:rPr>
                <w:rFonts w:ascii="Cambria" w:hAnsi="Cambria"/>
                <w:b/>
                <w:bCs/>
                <w:sz w:val="24"/>
                <w:szCs w:val="24"/>
                <w:lang w:eastAsia="zh-CN"/>
              </w:rPr>
              <w:t>-</w:t>
            </w:r>
            <w:r>
              <w:rPr>
                <w:rFonts w:hint="default" w:ascii="Cambria" w:hAnsi="Cambria"/>
                <w:b/>
                <w:bCs/>
                <w:sz w:val="24"/>
                <w:szCs w:val="24"/>
                <w:lang w:val="en-US" w:eastAsia="zh-CN"/>
              </w:rPr>
              <w:t xml:space="preserve"> 07/04</w:t>
            </w:r>
            <w:r>
              <w:rPr>
                <w:rFonts w:ascii="Cambria" w:hAnsi="Cambria"/>
                <w:b/>
                <w:bCs/>
                <w:sz w:val="24"/>
                <w:szCs w:val="24"/>
                <w:lang w:eastAsia="zh-CN"/>
              </w:rPr>
              <w:t>/2026</w:t>
            </w:r>
          </w:p>
          <w:p w14:paraId="17AD7D86">
            <w:pPr>
              <w:tabs>
                <w:tab w:val="left" w:pos="284"/>
              </w:tabs>
              <w:spacing w:before="120" w:after="120"/>
              <w:ind w:left="284" w:hanging="284"/>
              <w:jc w:val="center"/>
              <w:rPr>
                <w:rFonts w:ascii="Cambria" w:hAnsi="Cambria"/>
                <w:b/>
                <w:bCs/>
                <w:sz w:val="24"/>
                <w:szCs w:val="24"/>
                <w:lang w:eastAsia="zh-CN"/>
              </w:rPr>
            </w:pPr>
            <w:r>
              <w:rPr>
                <w:rFonts w:hint="default" w:ascii="Cambria" w:hAnsi="Cambria"/>
                <w:b/>
                <w:bCs/>
                <w:sz w:val="24"/>
                <w:szCs w:val="24"/>
                <w:lang w:val="en-US" w:eastAsia="zh-CN"/>
              </w:rPr>
              <w:t>03</w:t>
            </w:r>
            <w:r>
              <w:rPr>
                <w:rFonts w:ascii="Cambria" w:hAnsi="Cambria"/>
                <w:b/>
                <w:bCs/>
                <w:sz w:val="24"/>
                <w:szCs w:val="24"/>
                <w:lang w:eastAsia="zh-CN"/>
              </w:rPr>
              <w:t>/</w:t>
            </w:r>
            <w:r>
              <w:rPr>
                <w:rFonts w:hint="default" w:ascii="Cambria" w:hAnsi="Cambria"/>
                <w:b/>
                <w:bCs/>
                <w:sz w:val="24"/>
                <w:szCs w:val="24"/>
                <w:lang w:val="en-US" w:eastAsia="zh-CN"/>
              </w:rPr>
              <w:t xml:space="preserve">04 </w:t>
            </w:r>
            <w:r>
              <w:rPr>
                <w:rFonts w:ascii="Cambria" w:hAnsi="Cambria"/>
                <w:b/>
                <w:bCs/>
                <w:sz w:val="24"/>
                <w:szCs w:val="24"/>
                <w:lang w:eastAsia="zh-CN"/>
              </w:rPr>
              <w:t>-</w:t>
            </w:r>
            <w:r>
              <w:rPr>
                <w:rFonts w:hint="default" w:ascii="Cambria" w:hAnsi="Cambria"/>
                <w:b/>
                <w:bCs/>
                <w:sz w:val="24"/>
                <w:szCs w:val="24"/>
                <w:lang w:val="en-US" w:eastAsia="zh-CN"/>
              </w:rPr>
              <w:t xml:space="preserve"> 08/04</w:t>
            </w:r>
            <w:r>
              <w:rPr>
                <w:rFonts w:ascii="Cambria" w:hAnsi="Cambria"/>
                <w:b/>
                <w:bCs/>
                <w:sz w:val="24"/>
                <w:szCs w:val="24"/>
                <w:lang w:eastAsia="zh-CN"/>
              </w:rPr>
              <w:t>/2026</w:t>
            </w:r>
          </w:p>
          <w:p w14:paraId="6C00CC6C">
            <w:pPr>
              <w:tabs>
                <w:tab w:val="left" w:pos="284"/>
              </w:tabs>
              <w:spacing w:before="120" w:after="120"/>
              <w:ind w:left="284" w:hanging="284"/>
              <w:jc w:val="center"/>
              <w:rPr>
                <w:rFonts w:hint="default" w:ascii="Cambria" w:hAnsi="Cambria"/>
                <w:b/>
                <w:bCs/>
                <w:sz w:val="24"/>
                <w:szCs w:val="24"/>
                <w:lang w:val="en-US" w:eastAsia="zh-CN"/>
              </w:rPr>
            </w:pPr>
            <w:r>
              <w:rPr>
                <w:rFonts w:hint="default" w:ascii="Cambria" w:hAnsi="Cambria"/>
                <w:b/>
                <w:bCs/>
                <w:sz w:val="24"/>
                <w:szCs w:val="24"/>
                <w:lang w:val="en-US" w:eastAsia="zh-CN"/>
              </w:rPr>
              <w:t>06/04 - 11/04/2026</w:t>
            </w:r>
          </w:p>
        </w:tc>
        <w:tc>
          <w:tcPr>
            <w:tcW w:w="2694" w:type="dxa"/>
            <w:tcBorders>
              <w:top w:val="single" w:color="auto" w:sz="4" w:space="0"/>
              <w:left w:val="single" w:color="auto" w:sz="4" w:space="0"/>
              <w:right w:val="single" w:color="auto" w:sz="4" w:space="0"/>
            </w:tcBorders>
            <w:vAlign w:val="center"/>
          </w:tcPr>
          <w:p w14:paraId="09A20A76">
            <w:pPr>
              <w:tabs>
                <w:tab w:val="left" w:pos="284"/>
              </w:tabs>
              <w:spacing w:before="120" w:after="120"/>
              <w:ind w:left="284" w:hanging="284"/>
              <w:jc w:val="center"/>
              <w:rPr>
                <w:rFonts w:hint="default" w:ascii="Cambria" w:hAnsi="Cambria"/>
                <w:b/>
                <w:bCs/>
                <w:sz w:val="24"/>
                <w:szCs w:val="24"/>
                <w:lang w:val="en-US" w:eastAsia="zh-CN"/>
              </w:rPr>
            </w:pPr>
            <w:r>
              <w:rPr>
                <w:rFonts w:hint="default" w:ascii="Cambria" w:hAnsi="Cambria"/>
                <w:b/>
                <w:bCs/>
                <w:sz w:val="24"/>
                <w:szCs w:val="24"/>
                <w:lang w:val="en-US" w:eastAsia="zh-CN"/>
              </w:rPr>
              <w:t>42.990.000</w:t>
            </w:r>
          </w:p>
        </w:tc>
        <w:tc>
          <w:tcPr>
            <w:tcW w:w="2268" w:type="dxa"/>
            <w:tcBorders>
              <w:top w:val="single" w:color="auto" w:sz="4" w:space="0"/>
              <w:left w:val="single" w:color="auto" w:sz="4" w:space="0"/>
              <w:right w:val="single" w:color="auto" w:sz="4" w:space="0"/>
            </w:tcBorders>
            <w:vAlign w:val="center"/>
          </w:tcPr>
          <w:p w14:paraId="6C0FC44A">
            <w:pPr>
              <w:tabs>
                <w:tab w:val="left" w:pos="284"/>
              </w:tabs>
              <w:spacing w:before="120" w:after="120"/>
              <w:ind w:left="284" w:hanging="284"/>
              <w:jc w:val="center"/>
              <w:rPr>
                <w:rFonts w:hint="default" w:ascii="Cambria" w:hAnsi="Cambria"/>
                <w:b/>
                <w:bCs/>
                <w:sz w:val="24"/>
                <w:szCs w:val="24"/>
                <w:lang w:val="en-US" w:eastAsia="zh-CN"/>
              </w:rPr>
            </w:pPr>
            <w:r>
              <w:rPr>
                <w:rFonts w:hint="default" w:ascii="Cambria" w:hAnsi="Cambria"/>
                <w:b/>
                <w:bCs/>
                <w:sz w:val="24"/>
                <w:szCs w:val="24"/>
                <w:lang w:val="en-US" w:eastAsia="zh-CN"/>
              </w:rPr>
              <w:t>38.700.000</w:t>
            </w:r>
          </w:p>
        </w:tc>
        <w:tc>
          <w:tcPr>
            <w:tcW w:w="2693" w:type="dxa"/>
            <w:tcBorders>
              <w:top w:val="single" w:color="auto" w:sz="4" w:space="0"/>
              <w:left w:val="single" w:color="auto" w:sz="4" w:space="0"/>
              <w:right w:val="single" w:color="auto" w:sz="4" w:space="0"/>
            </w:tcBorders>
            <w:vAlign w:val="center"/>
          </w:tcPr>
          <w:p w14:paraId="65576CF2">
            <w:pPr>
              <w:tabs>
                <w:tab w:val="left" w:pos="284"/>
              </w:tabs>
              <w:spacing w:before="120" w:after="120"/>
              <w:ind w:left="284" w:hanging="284"/>
              <w:jc w:val="center"/>
              <w:rPr>
                <w:rFonts w:hint="default" w:ascii="Cambria" w:hAnsi="Cambria"/>
                <w:b/>
                <w:bCs/>
                <w:sz w:val="24"/>
                <w:szCs w:val="24"/>
                <w:lang w:val="en-US" w:eastAsia="zh-CN"/>
              </w:rPr>
            </w:pPr>
            <w:r>
              <w:rPr>
                <w:rFonts w:hint="default" w:ascii="Cambria" w:hAnsi="Cambria"/>
                <w:b/>
                <w:bCs/>
                <w:sz w:val="24"/>
                <w:szCs w:val="24"/>
                <w:lang w:val="en-US" w:eastAsia="zh-CN"/>
              </w:rPr>
              <w:t>34.400.000</w:t>
            </w:r>
          </w:p>
        </w:tc>
      </w:tr>
      <w:tr w14:paraId="1793D110">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56" w:hRule="atLeast"/>
        </w:trPr>
        <w:tc>
          <w:tcPr>
            <w:tcW w:w="10392" w:type="dxa"/>
            <w:gridSpan w:val="4"/>
            <w:tcBorders>
              <w:top w:val="single" w:color="auto" w:sz="4" w:space="0"/>
              <w:left w:val="single" w:color="auto" w:sz="4" w:space="0"/>
              <w:bottom w:val="single" w:color="auto" w:sz="4" w:space="0"/>
              <w:right w:val="single" w:color="auto" w:sz="4" w:space="0"/>
            </w:tcBorders>
            <w:shd w:val="clear" w:color="auto" w:fill="FF0000"/>
            <w:vAlign w:val="center"/>
          </w:tcPr>
          <w:p w14:paraId="0B9C2696">
            <w:pPr>
              <w:tabs>
                <w:tab w:val="left" w:pos="284"/>
              </w:tabs>
              <w:spacing w:before="120" w:after="120"/>
              <w:ind w:left="284" w:hanging="284"/>
              <w:jc w:val="center"/>
              <w:rPr>
                <w:rFonts w:ascii="Cambria" w:hAnsi="Cambria"/>
                <w:b/>
                <w:bCs/>
                <w:color w:val="FFFFFF" w:themeColor="background1"/>
                <w:sz w:val="24"/>
                <w:szCs w:val="24"/>
                <w:lang w:eastAsia="zh-CN"/>
                <w14:textFill>
                  <w14:solidFill>
                    <w14:schemeClr w14:val="bg1"/>
                  </w14:solidFill>
                </w14:textFill>
              </w:rPr>
            </w:pPr>
            <w:r>
              <w:rPr>
                <w:rFonts w:ascii="Cambria" w:hAnsi="Cambria"/>
                <w:b/>
                <w:bCs/>
                <w:color w:val="FFFFFF" w:themeColor="background1"/>
                <w:sz w:val="24"/>
                <w:szCs w:val="24"/>
                <w:lang w:eastAsia="zh-CN"/>
                <w14:textFill>
                  <w14:solidFill>
                    <w14:schemeClr w14:val="bg1"/>
                  </w14:solidFill>
                </w14:textFill>
              </w:rPr>
              <w:t>Phụ thu phòng đơn: 6.000.000VND</w:t>
            </w:r>
          </w:p>
        </w:tc>
      </w:tr>
    </w:tbl>
    <w:p w14:paraId="2ED1B744">
      <w:pPr>
        <w:tabs>
          <w:tab w:val="left" w:pos="3107"/>
        </w:tabs>
        <w:spacing w:before="120" w:after="120"/>
        <w:ind w:left="284" w:hanging="284"/>
        <w:jc w:val="both"/>
        <w:rPr>
          <w:rFonts w:ascii="Cambria" w:hAnsi="Cambria"/>
          <w:sz w:val="24"/>
          <w:szCs w:val="24"/>
        </w:rPr>
      </w:pPr>
    </w:p>
    <w:tbl>
      <w:tblPr>
        <w:tblStyle w:val="19"/>
        <w:tblW w:w="1039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9"/>
      </w:tblGrid>
      <w:tr w14:paraId="7727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10399" w:type="dxa"/>
            <w:shd w:val="clear" w:color="auto" w:fill="FF0000"/>
          </w:tcPr>
          <w:p w14:paraId="11A199AA">
            <w:pPr>
              <w:tabs>
                <w:tab w:val="left" w:pos="1940"/>
                <w:tab w:val="center" w:pos="4921"/>
              </w:tabs>
              <w:spacing w:before="120" w:after="120"/>
              <w:ind w:left="284" w:hanging="284"/>
              <w:jc w:val="center"/>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GIÁ</w:t>
            </w:r>
            <w:r>
              <w:rPr>
                <w:rFonts w:ascii="Cambria" w:hAnsi="Cambria"/>
                <w:b/>
                <w:color w:val="FFFFFF" w:themeColor="background1"/>
                <w:sz w:val="24"/>
                <w:szCs w:val="24"/>
                <w:lang w:eastAsia="zh-CN"/>
                <w14:textFill>
                  <w14:solidFill>
                    <w14:schemeClr w14:val="bg1"/>
                  </w14:solidFill>
                </w14:textFill>
              </w:rPr>
              <w:t xml:space="preserve"> TOUR </w:t>
            </w:r>
            <w:r>
              <w:rPr>
                <w:rFonts w:ascii="Cambria" w:hAnsi="Cambria"/>
                <w:b/>
                <w:color w:val="FFFFFF" w:themeColor="background1"/>
                <w:sz w:val="24"/>
                <w:szCs w:val="24"/>
                <w:lang w:val="en-US" w:eastAsia="zh-CN"/>
                <w14:textFill>
                  <w14:solidFill>
                    <w14:schemeClr w14:val="bg1"/>
                  </w14:solidFill>
                </w14:textFill>
              </w:rPr>
              <w:t>BAO GỒM</w:t>
            </w:r>
          </w:p>
        </w:tc>
      </w:tr>
      <w:tr w14:paraId="74E1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399" w:type="dxa"/>
            <w:shd w:val="clear" w:color="auto" w:fill="FFFFFF" w:themeFill="background1"/>
          </w:tcPr>
          <w:p w14:paraId="68342373">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Phương tiện vận chuyển, xe đưa đón tham quan tại Nhật Bản.</w:t>
            </w:r>
          </w:p>
          <w:p w14:paraId="79FB1676">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Vé máy bay khứ hồi theo hãng hàng không Japan Airlines</w:t>
            </w:r>
            <w:r>
              <w:rPr>
                <w:rFonts w:ascii="Cambria" w:hAnsi="Cambria" w:cs="Tahoma"/>
                <w:bCs/>
                <w:lang w:val="vi-VN" w:eastAsia="zh-CN"/>
              </w:rPr>
              <w:t xml:space="preserve"> 4*</w:t>
            </w:r>
            <w:r>
              <w:rPr>
                <w:rFonts w:ascii="Cambria" w:hAnsi="Cambria" w:cs="Tahoma"/>
                <w:bCs/>
                <w:lang w:val="pt-BR" w:eastAsia="zh-CN"/>
              </w:rPr>
              <w:t xml:space="preserve">. </w:t>
            </w:r>
          </w:p>
          <w:p w14:paraId="7B7DEF85">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Hành lý ký gửi 40kg (chia làm 2 kiện và 10kg xách tay)</w:t>
            </w:r>
          </w:p>
          <w:p w14:paraId="2614778A">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 xml:space="preserve">04 đêm ở khách sạn tiêu chuẩn </w:t>
            </w:r>
            <w:r>
              <w:rPr>
                <w:rFonts w:ascii="Cambria" w:hAnsi="Cambria" w:cs="Tahoma"/>
                <w:bCs/>
                <w:lang w:val="vi-VN" w:eastAsia="zh-CN"/>
              </w:rPr>
              <w:t>3-</w:t>
            </w:r>
            <w:r>
              <w:rPr>
                <w:rFonts w:ascii="Cambria" w:hAnsi="Cambria" w:cs="Tahoma"/>
                <w:bCs/>
                <w:lang w:val="pt-BR" w:eastAsia="zh-CN"/>
              </w:rPr>
              <w:t>4*(2 khách/1 phòng</w:t>
            </w:r>
            <w:r>
              <w:rPr>
                <w:rFonts w:ascii="Cambria" w:hAnsi="Cambria" w:cs="Tahoma"/>
                <w:bCs/>
                <w:lang w:val="vi-VN" w:eastAsia="zh-CN"/>
              </w:rPr>
              <w:t>)</w:t>
            </w:r>
          </w:p>
          <w:p w14:paraId="4B2995E6">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Ăn uống (sáng, trưa, chiều) theo chương trình.</w:t>
            </w:r>
          </w:p>
          <w:p w14:paraId="178097E1">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Vé tham quan du lịch có trong chương trình.</w:t>
            </w:r>
          </w:p>
          <w:p w14:paraId="079DE963">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Bảo hiểm du lịch, mức bồi hoàn tối đa 1.000.000.000 vnđ/ trường hợp.</w:t>
            </w:r>
          </w:p>
          <w:p w14:paraId="5B716C62">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Thuế VAT (0%) &amp; phí phục vụ (8%).</w:t>
            </w:r>
          </w:p>
          <w:p w14:paraId="20448EB7">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Hướng dẫn viên du lịch suốt tuyến.</w:t>
            </w:r>
          </w:p>
          <w:p w14:paraId="708A44EE">
            <w:pPr>
              <w:pStyle w:val="13"/>
              <w:numPr>
                <w:ilvl w:val="0"/>
                <w:numId w:val="6"/>
              </w:numPr>
              <w:tabs>
                <w:tab w:val="clear" w:pos="420"/>
              </w:tabs>
              <w:spacing w:before="120" w:line="276" w:lineRule="auto"/>
              <w:ind w:left="0" w:leftChars="0" w:firstLine="0" w:firstLineChars="0"/>
              <w:jc w:val="both"/>
              <w:rPr>
                <w:rFonts w:ascii="Cambria" w:hAnsi="Cambria" w:cs="Tahoma"/>
                <w:bCs/>
                <w:lang w:val="pt-BR" w:eastAsia="zh-CN"/>
              </w:rPr>
            </w:pPr>
            <w:r>
              <w:rPr>
                <w:rFonts w:ascii="Cambria" w:hAnsi="Cambria" w:cs="Tahoma"/>
                <w:bCs/>
                <w:lang w:val="pt-BR" w:eastAsia="zh-CN"/>
              </w:rPr>
              <w:t>Visa nhập cảnh Nhật Bản.</w:t>
            </w:r>
          </w:p>
        </w:tc>
      </w:tr>
    </w:tbl>
    <w:p w14:paraId="13B0FCBA">
      <w:pPr>
        <w:tabs>
          <w:tab w:val="left" w:pos="3107"/>
        </w:tabs>
        <w:spacing w:before="120" w:after="120"/>
        <w:ind w:left="284" w:hanging="284"/>
        <w:jc w:val="both"/>
        <w:rPr>
          <w:rFonts w:ascii="Cambria" w:hAnsi="Cambria"/>
          <w:sz w:val="24"/>
          <w:szCs w:val="24"/>
        </w:rPr>
      </w:pPr>
    </w:p>
    <w:tbl>
      <w:tblPr>
        <w:tblStyle w:val="19"/>
        <w:tblW w:w="10399"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9"/>
      </w:tblGrid>
      <w:tr w14:paraId="4A0B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0399" w:type="dxa"/>
            <w:shd w:val="clear" w:color="auto" w:fill="FF0000"/>
          </w:tcPr>
          <w:p w14:paraId="12C53F91">
            <w:pPr>
              <w:spacing w:before="120" w:after="120"/>
              <w:ind w:left="284" w:hanging="284"/>
              <w:jc w:val="center"/>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CHƯA BAO GỒM</w:t>
            </w:r>
          </w:p>
        </w:tc>
      </w:tr>
      <w:tr w14:paraId="4652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399" w:type="dxa"/>
            <w:shd w:val="clear" w:color="auto" w:fill="FFFFFF" w:themeFill="background1"/>
          </w:tcPr>
          <w:p w14:paraId="0F1F3F9E">
            <w:pPr>
              <w:numPr>
                <w:ilvl w:val="0"/>
                <w:numId w:val="6"/>
              </w:numPr>
              <w:tabs>
                <w:tab w:val="clear" w:pos="420"/>
              </w:tabs>
              <w:spacing w:before="120" w:after="120"/>
              <w:ind w:left="0" w:leftChars="0" w:firstLine="0" w:firstLineChars="0"/>
              <w:jc w:val="both"/>
              <w:rPr>
                <w:rFonts w:ascii="Cambria" w:hAnsi="Cambria" w:cs="Tahoma"/>
                <w:sz w:val="24"/>
                <w:szCs w:val="24"/>
                <w:lang w:val="pt-BR" w:eastAsia="zh-CN"/>
              </w:rPr>
            </w:pPr>
            <w:r>
              <w:rPr>
                <w:rFonts w:ascii="Cambria" w:hAnsi="Cambria" w:cs="Tahoma"/>
                <w:sz w:val="24"/>
                <w:szCs w:val="24"/>
                <w:lang w:val="pt-BR" w:eastAsia="zh-CN"/>
              </w:rPr>
              <w:t>Tiền bồi dưỡng HDV + Tài xế địa phương: 1.000.000 vnđ/ khách.</w:t>
            </w:r>
          </w:p>
          <w:p w14:paraId="0A2094DA">
            <w:pPr>
              <w:numPr>
                <w:ilvl w:val="0"/>
                <w:numId w:val="6"/>
              </w:numPr>
              <w:tabs>
                <w:tab w:val="clear" w:pos="420"/>
              </w:tabs>
              <w:spacing w:before="120" w:after="120"/>
              <w:ind w:left="0" w:leftChars="0" w:firstLine="0" w:firstLineChars="0"/>
              <w:jc w:val="both"/>
              <w:rPr>
                <w:rFonts w:ascii="Cambria" w:hAnsi="Cambria" w:cs="Tahoma"/>
                <w:sz w:val="24"/>
                <w:szCs w:val="24"/>
                <w:lang w:val="pt-BR" w:eastAsia="zh-CN"/>
              </w:rPr>
            </w:pPr>
            <w:r>
              <w:rPr>
                <w:rFonts w:ascii="Cambria" w:hAnsi="Cambria" w:cs="Tahoma"/>
                <w:sz w:val="24"/>
                <w:szCs w:val="24"/>
                <w:lang w:val="pt-BR" w:eastAsia="zh-CN"/>
              </w:rPr>
              <w:t>Các chi phí cá nhân &amp; ăn uống ngoài chương trình.</w:t>
            </w:r>
          </w:p>
          <w:p w14:paraId="6D0E7D12">
            <w:pPr>
              <w:numPr>
                <w:ilvl w:val="0"/>
                <w:numId w:val="6"/>
              </w:numPr>
              <w:tabs>
                <w:tab w:val="clear" w:pos="420"/>
              </w:tabs>
              <w:spacing w:before="120" w:after="120"/>
              <w:ind w:left="0" w:leftChars="0" w:firstLine="0" w:firstLineChars="0"/>
              <w:jc w:val="both"/>
              <w:rPr>
                <w:rFonts w:ascii="Cambria" w:hAnsi="Cambria" w:cs="Tahoma"/>
                <w:sz w:val="24"/>
                <w:szCs w:val="24"/>
                <w:lang w:val="pt-BR" w:eastAsia="zh-CN"/>
              </w:rPr>
            </w:pPr>
            <w:r>
              <w:rPr>
                <w:rFonts w:ascii="Cambria" w:hAnsi="Cambria" w:cs="Tahoma"/>
                <w:sz w:val="24"/>
                <w:szCs w:val="24"/>
                <w:lang w:val="pt-BR" w:eastAsia="zh-CN"/>
              </w:rPr>
              <w:t>Phụ thu phòng đơn 6.000.000đ/1khách.</w:t>
            </w:r>
          </w:p>
        </w:tc>
      </w:tr>
    </w:tbl>
    <w:p w14:paraId="0BE926EE">
      <w:pPr>
        <w:tabs>
          <w:tab w:val="left" w:pos="3107"/>
        </w:tabs>
        <w:spacing w:before="120" w:after="120"/>
        <w:ind w:left="284" w:hanging="284"/>
        <w:jc w:val="both"/>
        <w:rPr>
          <w:rFonts w:ascii="Cambria" w:hAnsi="Cambria"/>
          <w:sz w:val="24"/>
          <w:szCs w:val="24"/>
        </w:rPr>
      </w:pPr>
    </w:p>
    <w:tbl>
      <w:tblPr>
        <w:tblStyle w:val="19"/>
        <w:tblW w:w="10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7"/>
      </w:tblGrid>
      <w:tr w14:paraId="5F8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27" w:type="dxa"/>
            <w:shd w:val="clear" w:color="auto" w:fill="FF0000"/>
          </w:tcPr>
          <w:p w14:paraId="7BB74F8A">
            <w:pPr>
              <w:tabs>
                <w:tab w:val="left" w:pos="4260"/>
                <w:tab w:val="center" w:pos="4924"/>
              </w:tabs>
              <w:spacing w:before="120" w:after="120"/>
              <w:ind w:left="284" w:hanging="284"/>
              <w:jc w:val="center"/>
              <w:rPr>
                <w:rFonts w:ascii="Cambria" w:hAnsi="Cambria"/>
                <w:b/>
                <w:color w:val="FFFFFF" w:themeColor="background1"/>
                <w:sz w:val="24"/>
                <w:szCs w:val="24"/>
                <w:lang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GIÁ TOUR TRẺ EM</w:t>
            </w:r>
          </w:p>
        </w:tc>
      </w:tr>
      <w:tr w14:paraId="7677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27" w:type="dxa"/>
            <w:shd w:val="clear" w:color="auto" w:fill="FFFFFF" w:themeFill="background1"/>
          </w:tcPr>
          <w:p w14:paraId="26B0C5BA">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Từ 0-dưới 2 tuổi : 30 % giá Tour người lớn.</w:t>
            </w:r>
          </w:p>
          <w:p w14:paraId="1AD6EDB3">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 xml:space="preserve">Từ </w:t>
            </w:r>
            <w:r>
              <w:rPr>
                <w:rFonts w:hint="default" w:ascii="Cambria" w:hAnsi="Cambria" w:cs="Tahoma"/>
                <w:sz w:val="24"/>
                <w:szCs w:val="24"/>
                <w:lang w:val="en-US" w:eastAsia="zh-CN"/>
              </w:rPr>
              <w:t>2</w:t>
            </w:r>
            <w:r>
              <w:rPr>
                <w:rFonts w:ascii="Cambria" w:hAnsi="Cambria" w:cs="Tahoma"/>
                <w:sz w:val="24"/>
                <w:szCs w:val="24"/>
                <w:lang w:eastAsia="zh-CN"/>
              </w:rPr>
              <w:t xml:space="preserve"> - dưới 11tuổi: 90% giá tour người lớn.</w:t>
            </w:r>
          </w:p>
          <w:p w14:paraId="19C22326">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Từ đủ 11 tuổi: 100% giá tour</w:t>
            </w:r>
            <w:r>
              <w:rPr>
                <w:rFonts w:hint="default" w:ascii="Cambria" w:hAnsi="Cambria" w:cs="Tahoma"/>
                <w:sz w:val="24"/>
                <w:szCs w:val="24"/>
                <w:lang w:val="en-US" w:eastAsia="zh-CN"/>
              </w:rPr>
              <w:t>.</w:t>
            </w:r>
          </w:p>
          <w:p w14:paraId="148F8869">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val="vi-VN" w:eastAsia="zh-CN"/>
              </w:rPr>
              <w:t>Trẻ em ngủ chung giường với bố mẹ. Trường hợp ngủ giường riêng tính 100% giá tour</w:t>
            </w:r>
            <w:r>
              <w:rPr>
                <w:rFonts w:hint="default" w:ascii="Cambria" w:hAnsi="Cambria" w:cs="Tahoma"/>
                <w:sz w:val="24"/>
                <w:szCs w:val="24"/>
                <w:lang w:val="en-US" w:eastAsia="zh-CN"/>
              </w:rPr>
              <w:t>.</w:t>
            </w:r>
          </w:p>
        </w:tc>
      </w:tr>
    </w:tbl>
    <w:p w14:paraId="7723C7D5">
      <w:pPr>
        <w:tabs>
          <w:tab w:val="left" w:pos="3107"/>
        </w:tabs>
        <w:spacing w:before="120" w:after="120"/>
        <w:ind w:left="284" w:hanging="284"/>
        <w:jc w:val="both"/>
        <w:rPr>
          <w:rFonts w:ascii="Cambria" w:hAnsi="Cambria"/>
          <w:sz w:val="24"/>
          <w:szCs w:val="24"/>
        </w:rPr>
      </w:pPr>
    </w:p>
    <w:tbl>
      <w:tblPr>
        <w:tblStyle w:val="19"/>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0"/>
      </w:tblGrid>
      <w:tr w14:paraId="0553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0490" w:type="dxa"/>
            <w:shd w:val="clear" w:color="auto" w:fill="FF0000"/>
          </w:tcPr>
          <w:p w14:paraId="463F5C05">
            <w:pPr>
              <w:tabs>
                <w:tab w:val="left" w:pos="4260"/>
                <w:tab w:val="center" w:pos="4924"/>
              </w:tabs>
              <w:spacing w:before="120" w:after="120"/>
              <w:ind w:left="284" w:hanging="284"/>
              <w:jc w:val="center"/>
              <w:rPr>
                <w:rFonts w:ascii="Cambria" w:hAnsi="Cambria"/>
                <w:b/>
                <w:color w:val="FFFFFF" w:themeColor="background1"/>
                <w:sz w:val="24"/>
                <w:szCs w:val="24"/>
                <w:lang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THỦ</w:t>
            </w:r>
            <w:r>
              <w:rPr>
                <w:rFonts w:ascii="Cambria" w:hAnsi="Cambria"/>
                <w:b/>
                <w:color w:val="FFFFFF" w:themeColor="background1"/>
                <w:sz w:val="24"/>
                <w:szCs w:val="24"/>
                <w:lang w:eastAsia="zh-CN"/>
                <w14:textFill>
                  <w14:solidFill>
                    <w14:schemeClr w14:val="bg1"/>
                  </w14:solidFill>
                </w14:textFill>
              </w:rPr>
              <w:t xml:space="preserve"> TỤC VISA</w:t>
            </w:r>
          </w:p>
        </w:tc>
      </w:tr>
      <w:tr w14:paraId="0C3F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490" w:type="dxa"/>
            <w:shd w:val="clear" w:color="auto" w:fill="FFFFFF" w:themeFill="background1"/>
          </w:tcPr>
          <w:p w14:paraId="531BE37A">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Passport gốc, còn hạn trên 6 tháng.</w:t>
            </w:r>
          </w:p>
          <w:p w14:paraId="557D437F">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2 Hình 4.5 X 4.5 (Ảnh mới, khác Passport).</w:t>
            </w:r>
          </w:p>
          <w:p w14:paraId="044F81ED">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Giấy CMND, HĐLĐ photo.</w:t>
            </w:r>
          </w:p>
          <w:p w14:paraId="13689598">
            <w:pPr>
              <w:pStyle w:val="35"/>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Xác nhận số dư ngân hàng trên 120 triệu trở lên.</w:t>
            </w:r>
          </w:p>
          <w:p w14:paraId="463B79C1">
            <w:pPr>
              <w:numPr>
                <w:ilvl w:val="0"/>
                <w:numId w:val="6"/>
              </w:numPr>
              <w:tabs>
                <w:tab w:val="clear" w:pos="420"/>
              </w:tabs>
              <w:spacing w:before="120" w:after="120"/>
              <w:ind w:left="0" w:leftChars="0" w:firstLine="0" w:firstLineChars="0"/>
              <w:jc w:val="both"/>
              <w:rPr>
                <w:rFonts w:ascii="Cambria" w:hAnsi="Cambria" w:cs="Tahoma"/>
                <w:sz w:val="24"/>
                <w:szCs w:val="24"/>
                <w:lang w:eastAsia="zh-CN"/>
              </w:rPr>
            </w:pPr>
            <w:r>
              <w:rPr>
                <w:rFonts w:ascii="Cambria" w:hAnsi="Cambria" w:cs="Tahoma"/>
                <w:sz w:val="24"/>
                <w:szCs w:val="24"/>
                <w:lang w:eastAsia="zh-CN"/>
              </w:rPr>
              <w:t>Trên đây là cơ bản các giấy tờ cần thiết đi tour Nhật Bản. Tùy vào từng khách hàng có thể bổ sung thêm hoặc đơn giản hồ sơ. Vui lòng liên hệ với Cty chúng tôi để được tư vấn cụ thể hơn !</w:t>
            </w:r>
          </w:p>
        </w:tc>
      </w:tr>
    </w:tbl>
    <w:p w14:paraId="28459170">
      <w:pPr>
        <w:tabs>
          <w:tab w:val="left" w:pos="3107"/>
        </w:tabs>
        <w:spacing w:before="120" w:after="120"/>
        <w:ind w:left="284" w:hanging="284"/>
        <w:jc w:val="both"/>
        <w:rPr>
          <w:rFonts w:ascii="Cambria" w:hAnsi="Cambria"/>
          <w:sz w:val="24"/>
          <w:szCs w:val="24"/>
        </w:rPr>
      </w:pPr>
    </w:p>
    <w:tbl>
      <w:tblPr>
        <w:tblStyle w:val="19"/>
        <w:tblW w:w="10427"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7"/>
      </w:tblGrid>
      <w:tr w14:paraId="01E5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0427" w:type="dxa"/>
            <w:shd w:val="clear" w:color="auto" w:fill="FF0000"/>
          </w:tcPr>
          <w:p w14:paraId="43CB64EE">
            <w:pPr>
              <w:spacing w:before="120" w:after="120"/>
              <w:ind w:left="284" w:hanging="284"/>
              <w:jc w:val="center"/>
              <w:rPr>
                <w:rFonts w:ascii="Cambria" w:hAnsi="Cambria"/>
                <w:b/>
                <w:color w:val="FFFFFF" w:themeColor="background1"/>
                <w:sz w:val="24"/>
                <w:szCs w:val="24"/>
                <w:lang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QUY ĐỊNH HỦY, HOÃN</w:t>
            </w:r>
          </w:p>
        </w:tc>
      </w:tr>
      <w:tr w14:paraId="297F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0427" w:type="dxa"/>
            <w:shd w:val="clear" w:color="auto" w:fill="FFFFFF" w:themeFill="background1"/>
          </w:tcPr>
          <w:p w14:paraId="60022CC5">
            <w:pPr>
              <w:pStyle w:val="35"/>
              <w:widowControl w:val="0"/>
              <w:numPr>
                <w:ilvl w:val="0"/>
                <w:numId w:val="6"/>
              </w:numPr>
              <w:tabs>
                <w:tab w:val="clear" w:pos="420"/>
              </w:tabs>
              <w:spacing w:before="120" w:after="120"/>
              <w:ind w:left="0" w:leftChars="0" w:firstLine="0" w:firstLineChars="0"/>
              <w:jc w:val="both"/>
              <w:rPr>
                <w:rFonts w:ascii="Cambria" w:hAnsi="Cambria"/>
                <w:sz w:val="24"/>
                <w:szCs w:val="24"/>
                <w:lang w:eastAsia="zh-CN"/>
              </w:rPr>
            </w:pPr>
            <w:r>
              <w:rPr>
                <w:rFonts w:ascii="Cambria" w:hAnsi="Cambria"/>
                <w:sz w:val="24"/>
                <w:szCs w:val="24"/>
                <w:lang w:eastAsia="zh-CN"/>
              </w:rPr>
              <w:t>Phạt 15.000.000 vnđ sau khi đăng ký tour.</w:t>
            </w:r>
          </w:p>
          <w:p w14:paraId="36C519A3">
            <w:pPr>
              <w:pStyle w:val="35"/>
              <w:widowControl w:val="0"/>
              <w:numPr>
                <w:ilvl w:val="0"/>
                <w:numId w:val="6"/>
              </w:numPr>
              <w:tabs>
                <w:tab w:val="clear" w:pos="420"/>
              </w:tabs>
              <w:spacing w:before="120" w:after="120"/>
              <w:ind w:left="0" w:leftChars="0" w:firstLine="0" w:firstLineChars="0"/>
              <w:jc w:val="both"/>
              <w:rPr>
                <w:rFonts w:ascii="Cambria" w:hAnsi="Cambria"/>
                <w:sz w:val="24"/>
                <w:szCs w:val="24"/>
                <w:lang w:eastAsia="zh-CN"/>
              </w:rPr>
            </w:pPr>
            <w:r>
              <w:rPr>
                <w:rFonts w:ascii="Cambria" w:hAnsi="Cambria"/>
                <w:sz w:val="24"/>
                <w:szCs w:val="24"/>
                <w:lang w:eastAsia="zh-CN"/>
              </w:rPr>
              <w:t>Phạt 20.000.000 vnđ hủy tour từ 30 ngày – 45 ngày so với ngày khởi hành.</w:t>
            </w:r>
          </w:p>
          <w:p w14:paraId="113BCA10">
            <w:pPr>
              <w:pStyle w:val="35"/>
              <w:widowControl w:val="0"/>
              <w:numPr>
                <w:ilvl w:val="0"/>
                <w:numId w:val="6"/>
              </w:numPr>
              <w:tabs>
                <w:tab w:val="clear" w:pos="420"/>
              </w:tabs>
              <w:spacing w:before="120" w:after="120"/>
              <w:ind w:left="0" w:leftChars="0" w:firstLine="0" w:firstLineChars="0"/>
              <w:jc w:val="both"/>
              <w:rPr>
                <w:rFonts w:ascii="Cambria" w:hAnsi="Cambria"/>
                <w:sz w:val="24"/>
                <w:szCs w:val="24"/>
                <w:lang w:eastAsia="zh-CN"/>
              </w:rPr>
            </w:pPr>
            <w:r>
              <w:rPr>
                <w:rFonts w:ascii="Cambria" w:hAnsi="Cambria"/>
                <w:sz w:val="24"/>
                <w:szCs w:val="24"/>
                <w:lang w:eastAsia="zh-CN"/>
              </w:rPr>
              <w:t>Phạt 25.000.000 vnđ hủy tour từ 20 ngày 29 ngày so với ngày khởi hành.</w:t>
            </w:r>
          </w:p>
          <w:p w14:paraId="38323D13">
            <w:pPr>
              <w:pStyle w:val="35"/>
              <w:widowControl w:val="0"/>
              <w:numPr>
                <w:ilvl w:val="0"/>
                <w:numId w:val="6"/>
              </w:numPr>
              <w:tabs>
                <w:tab w:val="clear" w:pos="420"/>
              </w:tabs>
              <w:spacing w:before="120" w:after="120"/>
              <w:ind w:left="0" w:leftChars="0" w:firstLine="0" w:firstLineChars="0"/>
              <w:jc w:val="both"/>
              <w:rPr>
                <w:rFonts w:ascii="Cambria" w:hAnsi="Cambria"/>
                <w:sz w:val="24"/>
                <w:szCs w:val="24"/>
                <w:lang w:eastAsia="zh-CN"/>
              </w:rPr>
            </w:pPr>
            <w:r>
              <w:rPr>
                <w:rFonts w:ascii="Cambria" w:hAnsi="Cambria"/>
                <w:sz w:val="24"/>
                <w:szCs w:val="24"/>
                <w:lang w:eastAsia="zh-CN"/>
              </w:rPr>
              <w:t>Phạt 100% giá tour nếu hủy tour trong vòng 19 ngày so với ngày tour khởi hành.</w:t>
            </w:r>
          </w:p>
          <w:p w14:paraId="4B93B1AC">
            <w:pPr>
              <w:pStyle w:val="35"/>
              <w:widowControl w:val="0"/>
              <w:numPr>
                <w:ilvl w:val="0"/>
                <w:numId w:val="6"/>
              </w:numPr>
              <w:tabs>
                <w:tab w:val="clear" w:pos="420"/>
              </w:tabs>
              <w:spacing w:before="120" w:after="120"/>
              <w:ind w:left="0" w:leftChars="0" w:firstLine="0" w:firstLineChars="0"/>
              <w:jc w:val="both"/>
              <w:rPr>
                <w:rFonts w:ascii="Cambria" w:hAnsi="Cambria"/>
                <w:sz w:val="24"/>
                <w:szCs w:val="24"/>
                <w:lang w:eastAsia="zh-CN"/>
              </w:rPr>
            </w:pPr>
            <w:r>
              <w:rPr>
                <w:rFonts w:ascii="Cambria" w:hAnsi="Cambria"/>
                <w:sz w:val="24"/>
                <w:szCs w:val="24"/>
                <w:lang w:eastAsia="zh-CN"/>
              </w:rPr>
              <w:t>Trường hợp sau khi có Visa mà Quý khách hàng hủy tour thì chúng tôi sẽ tiến hành làm thủ tục hủy Visa hoặc giữ passport của Quý khách hàng đến khi Visa hết hiệu lực.</w:t>
            </w:r>
          </w:p>
        </w:tc>
      </w:tr>
    </w:tbl>
    <w:p w14:paraId="5AFAB57F">
      <w:pPr>
        <w:tabs>
          <w:tab w:val="left" w:pos="3107"/>
        </w:tabs>
        <w:spacing w:before="120" w:after="120"/>
        <w:ind w:left="284" w:hanging="284"/>
        <w:jc w:val="both"/>
        <w:rPr>
          <w:rFonts w:ascii="Cambria" w:hAnsi="Cambria"/>
          <w:sz w:val="24"/>
          <w:szCs w:val="24"/>
        </w:rPr>
      </w:pPr>
    </w:p>
    <w:tbl>
      <w:tblPr>
        <w:tblStyle w:val="19"/>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5"/>
      </w:tblGrid>
      <w:tr w14:paraId="144B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395" w:type="dxa"/>
            <w:shd w:val="clear" w:color="auto" w:fill="FF0000"/>
          </w:tcPr>
          <w:p w14:paraId="7F9047F8">
            <w:pPr>
              <w:spacing w:before="120" w:after="120"/>
              <w:ind w:left="284" w:hanging="284"/>
              <w:jc w:val="center"/>
              <w:rPr>
                <w:rFonts w:ascii="Cambria" w:hAnsi="Cambria"/>
                <w:b/>
                <w:color w:val="FFFFFF" w:themeColor="background1"/>
                <w:sz w:val="24"/>
                <w:szCs w:val="24"/>
                <w:lang w:val="en-US" w:eastAsia="zh-CN"/>
                <w14:textFill>
                  <w14:solidFill>
                    <w14:schemeClr w14:val="bg1"/>
                  </w14:solidFill>
                </w14:textFill>
              </w:rPr>
            </w:pPr>
            <w:r>
              <w:rPr>
                <w:rFonts w:ascii="Cambria" w:hAnsi="Cambria"/>
                <w:b/>
                <w:color w:val="FFFFFF" w:themeColor="background1"/>
                <w:sz w:val="24"/>
                <w:szCs w:val="24"/>
                <w:lang w:val="en-US" w:eastAsia="zh-CN"/>
                <w14:textFill>
                  <w14:solidFill>
                    <w14:schemeClr w14:val="bg1"/>
                  </w14:solidFill>
                </w14:textFill>
              </w:rPr>
              <w:t>LƯU Ý</w:t>
            </w:r>
          </w:p>
        </w:tc>
      </w:tr>
      <w:tr w14:paraId="129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0395" w:type="dxa"/>
            <w:shd w:val="clear" w:color="auto" w:fill="FFFFFF" w:themeFill="background1"/>
          </w:tcPr>
          <w:p w14:paraId="3D2F7127">
            <w:pPr>
              <w:pStyle w:val="16"/>
              <w:numPr>
                <w:ilvl w:val="0"/>
                <w:numId w:val="7"/>
              </w:numPr>
              <w:spacing w:line="276" w:lineRule="auto"/>
              <w:ind w:left="284" w:hanging="284"/>
              <w:jc w:val="both"/>
              <w:rPr>
                <w:rFonts w:ascii="Cambria" w:hAnsi="Cambria"/>
                <w:lang w:eastAsia="zh-CN"/>
              </w:rPr>
            </w:pPr>
            <w:r>
              <w:rPr>
                <w:rFonts w:ascii="Cambria" w:hAnsi="Cambria"/>
                <w:lang w:eastAsia="zh-CN"/>
              </w:rPr>
              <w:t xml:space="preserve">Trước khi đăng ký tour, Quý khách vui lòng đọc kỹ </w:t>
            </w:r>
            <w:r>
              <w:rPr>
                <w:rStyle w:val="17"/>
                <w:rFonts w:ascii="Cambria" w:hAnsi="Cambria"/>
                <w:lang w:eastAsia="zh-CN"/>
              </w:rPr>
              <w:t>chương trình, giá tour, các khoản bao gồm và không bao gồm</w:t>
            </w:r>
            <w:r>
              <w:rPr>
                <w:rFonts w:ascii="Cambria" w:hAnsi="Cambria"/>
                <w:lang w:eastAsia="zh-CN"/>
              </w:rPr>
              <w:t>.</w:t>
            </w:r>
          </w:p>
          <w:p w14:paraId="7F63D252">
            <w:pPr>
              <w:pStyle w:val="16"/>
              <w:numPr>
                <w:ilvl w:val="0"/>
                <w:numId w:val="7"/>
              </w:numPr>
              <w:spacing w:line="276" w:lineRule="auto"/>
              <w:ind w:left="284" w:hanging="284"/>
              <w:jc w:val="both"/>
              <w:rPr>
                <w:rFonts w:ascii="Cambria" w:hAnsi="Cambria"/>
                <w:lang w:eastAsia="zh-CN"/>
              </w:rPr>
            </w:pPr>
            <w:r>
              <w:rPr>
                <w:rFonts w:ascii="Cambria" w:hAnsi="Cambria"/>
                <w:lang w:eastAsia="zh-CN"/>
              </w:rPr>
              <w:t>Trường hợp không trực tiếp đăng ký mà nhờ người khác đăng ký thay, Quý khách cần tìm hiểu kỹ thông tin từ người đăng ký.</w:t>
            </w:r>
          </w:p>
          <w:p w14:paraId="7B4DCDA4">
            <w:pPr>
              <w:pStyle w:val="16"/>
              <w:numPr>
                <w:ilvl w:val="0"/>
                <w:numId w:val="7"/>
              </w:numPr>
              <w:spacing w:line="276" w:lineRule="auto"/>
              <w:ind w:left="284" w:hanging="284"/>
              <w:jc w:val="both"/>
              <w:rPr>
                <w:rFonts w:ascii="Cambria" w:hAnsi="Cambria"/>
                <w:lang w:eastAsia="zh-CN"/>
              </w:rPr>
            </w:pPr>
            <w:r>
              <w:rPr>
                <w:rFonts w:ascii="Cambria" w:hAnsi="Cambria"/>
                <w:lang w:eastAsia="zh-CN"/>
              </w:rPr>
              <w:t xml:space="preserve">hi đi tour, Quý khách phải mang theo </w:t>
            </w:r>
            <w:r>
              <w:rPr>
                <w:rStyle w:val="17"/>
                <w:rFonts w:ascii="Cambria" w:hAnsi="Cambria"/>
                <w:lang w:eastAsia="zh-CN"/>
              </w:rPr>
              <w:t>hộ chiếu còn hạn ít nhất 06 tháng</w:t>
            </w:r>
            <w:r>
              <w:rPr>
                <w:rFonts w:ascii="Cambria" w:hAnsi="Cambria"/>
                <w:lang w:eastAsia="zh-CN"/>
              </w:rPr>
              <w:t xml:space="preserve"> tính đến ngày về.</w:t>
            </w:r>
          </w:p>
          <w:p w14:paraId="30AACE96">
            <w:pPr>
              <w:pStyle w:val="16"/>
              <w:numPr>
                <w:ilvl w:val="0"/>
                <w:numId w:val="7"/>
              </w:numPr>
              <w:spacing w:line="276" w:lineRule="auto"/>
              <w:ind w:left="284" w:hanging="284"/>
              <w:jc w:val="both"/>
              <w:rPr>
                <w:rFonts w:ascii="Cambria" w:hAnsi="Cambria"/>
                <w:lang w:eastAsia="zh-CN"/>
              </w:rPr>
            </w:pPr>
            <w:r>
              <w:rPr>
                <w:rFonts w:ascii="Cambria" w:hAnsi="Cambria"/>
                <w:lang w:eastAsia="zh-CN"/>
              </w:rPr>
              <w:t xml:space="preserve">Khách mang </w:t>
            </w:r>
            <w:r>
              <w:rPr>
                <w:rStyle w:val="17"/>
                <w:rFonts w:ascii="Cambria" w:hAnsi="Cambria"/>
                <w:lang w:eastAsia="zh-CN"/>
              </w:rPr>
              <w:t>thẻ xanh, hai quốc tịch, Travel Document</w:t>
            </w:r>
            <w:r>
              <w:rPr>
                <w:rFonts w:ascii="Cambria" w:hAnsi="Cambria"/>
                <w:lang w:eastAsia="zh-CN"/>
              </w:rPr>
              <w:t xml:space="preserve">, hoặc là </w:t>
            </w:r>
            <w:r>
              <w:rPr>
                <w:rStyle w:val="17"/>
                <w:rFonts w:ascii="Cambria" w:hAnsi="Cambria"/>
                <w:lang w:eastAsia="zh-CN"/>
              </w:rPr>
              <w:t>Việt kiều/người nước ngoài có visa rời</w:t>
            </w:r>
            <w:r>
              <w:rPr>
                <w:rFonts w:ascii="Cambria" w:hAnsi="Cambria"/>
                <w:lang w:eastAsia="zh-CN"/>
              </w:rPr>
              <w:t xml:space="preserve"> cần thông báo và nộp </w:t>
            </w:r>
            <w:r>
              <w:rPr>
                <w:rStyle w:val="17"/>
                <w:rFonts w:ascii="Cambria" w:hAnsi="Cambria"/>
                <w:lang w:eastAsia="zh-CN"/>
              </w:rPr>
              <w:t>bản gốc các giấy tờ liên quan</w:t>
            </w:r>
            <w:r>
              <w:rPr>
                <w:rFonts w:ascii="Cambria" w:hAnsi="Cambria"/>
                <w:lang w:eastAsia="zh-CN"/>
              </w:rPr>
              <w:t xml:space="preserve"> khi đăng ký tour.</w:t>
            </w:r>
          </w:p>
          <w:p w14:paraId="04505578">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Visa đoàn</w:t>
            </w:r>
            <w:r>
              <w:rPr>
                <w:rFonts w:ascii="Cambria" w:hAnsi="Cambria"/>
                <w:lang w:eastAsia="zh-CN"/>
              </w:rPr>
              <w:t xml:space="preserve">: Quý khách phải </w:t>
            </w:r>
            <w:r>
              <w:rPr>
                <w:rStyle w:val="17"/>
                <w:rFonts w:ascii="Cambria" w:hAnsi="Cambria"/>
                <w:lang w:eastAsia="zh-CN"/>
              </w:rPr>
              <w:t>đi và về cùng đoàn</w:t>
            </w:r>
            <w:r>
              <w:rPr>
                <w:rFonts w:ascii="Cambria" w:hAnsi="Cambria"/>
                <w:lang w:eastAsia="zh-CN"/>
              </w:rPr>
              <w:t>. Công ty không giải quyết tách đoàn, thay đổi hành trình hoặc vé máy bay riêng.</w:t>
            </w:r>
          </w:p>
          <w:p w14:paraId="443CE15E">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Tour ghép đoàn</w:t>
            </w:r>
            <w:r>
              <w:rPr>
                <w:rFonts w:ascii="Cambria" w:hAnsi="Cambria"/>
                <w:lang w:eastAsia="zh-CN"/>
              </w:rPr>
              <w:t>, di chuyển nhiều. Quý khách có vấn đề về sức khỏe (đi lại khó khăn, đau chân, bệnh lý đặc biệt, cân nặng, v.v.) cần thông báo trước khi đăng ký.</w:t>
            </w:r>
          </w:p>
          <w:p w14:paraId="71319055">
            <w:pPr>
              <w:pStyle w:val="16"/>
              <w:numPr>
                <w:ilvl w:val="0"/>
                <w:numId w:val="7"/>
              </w:numPr>
              <w:spacing w:line="276" w:lineRule="auto"/>
              <w:ind w:left="284" w:hanging="284"/>
              <w:jc w:val="both"/>
              <w:rPr>
                <w:rFonts w:ascii="Cambria" w:hAnsi="Cambria"/>
                <w:lang w:eastAsia="zh-CN"/>
              </w:rPr>
            </w:pPr>
            <w:r>
              <w:rPr>
                <w:rFonts w:ascii="Cambria" w:hAnsi="Cambria"/>
                <w:lang w:eastAsia="zh-CN"/>
              </w:rPr>
              <w:t xml:space="preserve">Khách </w:t>
            </w:r>
            <w:r>
              <w:rPr>
                <w:rStyle w:val="17"/>
                <w:rFonts w:ascii="Cambria" w:hAnsi="Cambria"/>
                <w:lang w:eastAsia="zh-CN"/>
              </w:rPr>
              <w:t>từ 70 tuổi trở lên</w:t>
            </w:r>
            <w:r>
              <w:rPr>
                <w:rFonts w:ascii="Cambria" w:hAnsi="Cambria"/>
                <w:lang w:eastAsia="zh-CN"/>
              </w:rPr>
              <w:t xml:space="preserve"> cần đóng thêm </w:t>
            </w:r>
            <w:r>
              <w:rPr>
                <w:rStyle w:val="17"/>
                <w:rFonts w:ascii="Cambria" w:hAnsi="Cambria"/>
                <w:lang w:eastAsia="zh-CN"/>
              </w:rPr>
              <w:t>phí bảo hiểm cao cấp</w:t>
            </w:r>
            <w:r>
              <w:rPr>
                <w:rFonts w:ascii="Cambria" w:hAnsi="Cambria"/>
                <w:lang w:eastAsia="zh-CN"/>
              </w:rPr>
              <w:t xml:space="preserve"> (mức phí thay đổi theo tour).</w:t>
            </w:r>
          </w:p>
          <w:p w14:paraId="2F93CE68">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Không nhận hồ sơ phụ nữ mang thai từ 07 tháng trở lên.</w:t>
            </w:r>
          </w:p>
          <w:p w14:paraId="75280C7F">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Khách dưới 18 tuổi</w:t>
            </w:r>
            <w:r>
              <w:rPr>
                <w:rFonts w:ascii="Cambria" w:hAnsi="Cambria"/>
                <w:lang w:eastAsia="zh-CN"/>
              </w:rPr>
              <w:t xml:space="preserve"> phải đi cùng </w:t>
            </w:r>
            <w:r>
              <w:rPr>
                <w:rStyle w:val="17"/>
                <w:rFonts w:ascii="Cambria" w:hAnsi="Cambria"/>
                <w:lang w:eastAsia="zh-CN"/>
              </w:rPr>
              <w:t>cha mẹ hoặc người giám hộ hợp pháp</w:t>
            </w:r>
            <w:r>
              <w:rPr>
                <w:rFonts w:ascii="Cambria" w:hAnsi="Cambria"/>
                <w:lang w:eastAsia="zh-CN"/>
              </w:rPr>
              <w:t xml:space="preserve">, kèm </w:t>
            </w:r>
            <w:r>
              <w:rPr>
                <w:rStyle w:val="17"/>
                <w:rFonts w:ascii="Cambria" w:hAnsi="Cambria"/>
                <w:lang w:eastAsia="zh-CN"/>
              </w:rPr>
              <w:t>giấy ủy quyền có xác nhận của chính quyền địa phương</w:t>
            </w:r>
            <w:r>
              <w:rPr>
                <w:rFonts w:ascii="Cambria" w:hAnsi="Cambria"/>
                <w:lang w:eastAsia="zh-CN"/>
              </w:rPr>
              <w:t>.</w:t>
            </w:r>
          </w:p>
          <w:p w14:paraId="6E8157CD">
            <w:pPr>
              <w:pStyle w:val="16"/>
              <w:numPr>
                <w:ilvl w:val="0"/>
                <w:numId w:val="7"/>
              </w:numPr>
              <w:spacing w:line="276" w:lineRule="auto"/>
              <w:ind w:left="284" w:hanging="284"/>
              <w:jc w:val="both"/>
              <w:rPr>
                <w:rFonts w:ascii="Cambria" w:hAnsi="Cambria"/>
                <w:lang w:eastAsia="zh-CN"/>
              </w:rPr>
            </w:pPr>
            <w:r>
              <w:rPr>
                <w:rFonts w:ascii="Cambria" w:hAnsi="Cambria"/>
                <w:lang w:eastAsia="zh-CN"/>
              </w:rPr>
              <w:t xml:space="preserve">Trường hợp chỉ có </w:t>
            </w:r>
            <w:r>
              <w:rPr>
                <w:rStyle w:val="17"/>
                <w:rFonts w:ascii="Cambria" w:hAnsi="Cambria"/>
                <w:lang w:eastAsia="zh-CN"/>
              </w:rPr>
              <w:t>01 người lớn đi cùng 01 trẻ em (dưới 11 tuổi)</w:t>
            </w:r>
            <w:r>
              <w:rPr>
                <w:rFonts w:ascii="Cambria" w:hAnsi="Cambria"/>
                <w:lang w:eastAsia="zh-CN"/>
              </w:rPr>
              <w:t xml:space="preserve">, Quý khách cần </w:t>
            </w:r>
            <w:r>
              <w:rPr>
                <w:rStyle w:val="17"/>
                <w:rFonts w:ascii="Cambria" w:hAnsi="Cambria"/>
                <w:lang w:eastAsia="zh-CN"/>
              </w:rPr>
              <w:t>đóng tiền tour cho trẻ em ngủ giường riêng.</w:t>
            </w:r>
          </w:p>
          <w:p w14:paraId="434975B3">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Khách ở phòng đơn hoặc không có người ghép phòng</w:t>
            </w:r>
            <w:r>
              <w:rPr>
                <w:rFonts w:ascii="Cambria" w:hAnsi="Cambria"/>
                <w:lang w:eastAsia="zh-CN"/>
              </w:rPr>
              <w:t xml:space="preserve"> cần </w:t>
            </w:r>
            <w:r>
              <w:rPr>
                <w:rStyle w:val="17"/>
                <w:rFonts w:ascii="Cambria" w:hAnsi="Cambria"/>
                <w:lang w:eastAsia="zh-CN"/>
              </w:rPr>
              <w:t>thanh toán phụ thu phòng đơn.</w:t>
            </w:r>
          </w:p>
          <w:p w14:paraId="29F9DA11">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Số lượng tối thiểu:</w:t>
            </w:r>
            <w:r>
              <w:rPr>
                <w:rFonts w:ascii="Cambria" w:hAnsi="Cambria"/>
                <w:lang w:eastAsia="zh-CN"/>
              </w:rPr>
              <w:t xml:space="preserve"> Vì</w:t>
            </w:r>
            <w:r>
              <w:rPr>
                <w:rFonts w:ascii="Cambria" w:hAnsi="Cambria"/>
                <w:lang w:val="vi-VN" w:eastAsia="zh-CN"/>
              </w:rPr>
              <w:t xml:space="preserve"> tính chất </w:t>
            </w:r>
            <w:r>
              <w:rPr>
                <w:rFonts w:ascii="Cambria" w:hAnsi="Cambria"/>
                <w:lang w:eastAsia="zh-CN"/>
              </w:rPr>
              <w:t>Tour</w:t>
            </w:r>
            <w:r>
              <w:rPr>
                <w:rFonts w:ascii="Cambria" w:hAnsi="Cambria"/>
                <w:lang w:val="vi-VN" w:eastAsia="zh-CN"/>
              </w:rPr>
              <w:t xml:space="preserve"> là Tour lẻ ghép đòn nên chỉ có thể </w:t>
            </w:r>
            <w:r>
              <w:rPr>
                <w:rFonts w:ascii="Cambria" w:hAnsi="Cambria"/>
                <w:lang w:eastAsia="zh-CN"/>
              </w:rPr>
              <w:t xml:space="preserve"> khởi hành khi đủ </w:t>
            </w:r>
            <w:r>
              <w:rPr>
                <w:rStyle w:val="17"/>
                <w:rFonts w:ascii="Cambria" w:hAnsi="Cambria"/>
                <w:lang w:eastAsia="zh-CN"/>
              </w:rPr>
              <w:t>15 khách</w:t>
            </w:r>
            <w:r>
              <w:rPr>
                <w:rFonts w:ascii="Cambria" w:hAnsi="Cambria"/>
                <w:lang w:eastAsia="zh-CN"/>
              </w:rPr>
              <w:t>.</w:t>
            </w:r>
            <w:r>
              <w:rPr>
                <w:rFonts w:ascii="Cambria" w:hAnsi="Cambria"/>
                <w:lang w:val="vi-VN" w:eastAsia="zh-CN"/>
              </w:rPr>
              <w:t xml:space="preserve"> </w:t>
            </w:r>
            <w:r>
              <w:rPr>
                <w:rFonts w:ascii="Cambria" w:hAnsi="Cambria"/>
                <w:lang w:eastAsia="zh-CN"/>
              </w:rPr>
              <w:t xml:space="preserve">Trường hợp không đủ số lượng, hai bên sẽ </w:t>
            </w:r>
            <w:r>
              <w:rPr>
                <w:rStyle w:val="17"/>
                <w:rFonts w:ascii="Cambria" w:hAnsi="Cambria"/>
                <w:lang w:eastAsia="zh-CN"/>
              </w:rPr>
              <w:t>thỏa thuận lại giá</w:t>
            </w:r>
            <w:r>
              <w:rPr>
                <w:rFonts w:ascii="Cambria" w:hAnsi="Cambria"/>
                <w:lang w:eastAsia="zh-CN"/>
              </w:rPr>
              <w:t xml:space="preserve"> hoặc </w:t>
            </w:r>
            <w:r>
              <w:rPr>
                <w:rStyle w:val="17"/>
                <w:rFonts w:ascii="Cambria" w:hAnsi="Cambria"/>
                <w:lang w:eastAsia="zh-CN"/>
              </w:rPr>
              <w:t>chuyển sang tour kế tiếp (tối đa 02 lần).</w:t>
            </w:r>
            <w:r>
              <w:rPr>
                <w:rStyle w:val="17"/>
                <w:rFonts w:ascii="Cambria" w:hAnsi="Cambria"/>
                <w:lang w:val="vi-VN" w:eastAsia="zh-CN"/>
              </w:rPr>
              <w:t xml:space="preserve"> Công ty sẽ xác nhận với khách hàng trước ít nhất 20 ngày. </w:t>
            </w:r>
          </w:p>
          <w:p w14:paraId="0AA633FB">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Thứ tự các điểm tham quan</w:t>
            </w:r>
            <w:r>
              <w:rPr>
                <w:rFonts w:ascii="Cambria" w:hAnsi="Cambria"/>
                <w:lang w:eastAsia="zh-CN"/>
              </w:rPr>
              <w:t xml:space="preserve"> có thể thay đổi tùy theo điều kiện thực tế, thời tiết, giao thông hoặc yêu cầu từ nước sở tại, nhưng vẫn đảm bảo </w:t>
            </w:r>
            <w:r>
              <w:rPr>
                <w:rStyle w:val="17"/>
                <w:rFonts w:ascii="Cambria" w:hAnsi="Cambria"/>
                <w:lang w:eastAsia="zh-CN"/>
              </w:rPr>
              <w:t>đầy đủ nội dung chương trình.</w:t>
            </w:r>
          </w:p>
          <w:p w14:paraId="2FC1F65B">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Giờ bay</w:t>
            </w:r>
            <w:r>
              <w:rPr>
                <w:rFonts w:ascii="Cambria" w:hAnsi="Cambria"/>
                <w:lang w:eastAsia="zh-CN"/>
              </w:rPr>
              <w:t xml:space="preserve"> có thể thay đổi theo hãng hàng không mà </w:t>
            </w:r>
            <w:r>
              <w:rPr>
                <w:rStyle w:val="17"/>
                <w:rFonts w:ascii="Cambria" w:hAnsi="Cambria"/>
                <w:lang w:eastAsia="zh-CN"/>
              </w:rPr>
              <w:t>không cần thông báo trước.</w:t>
            </w:r>
          </w:p>
          <w:p w14:paraId="22E2444B">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Thời gian hoạt động của xe và tài xế tại Nhật Bản:</w:t>
            </w:r>
            <w:r>
              <w:rPr>
                <w:rFonts w:ascii="Cambria" w:hAnsi="Cambria"/>
                <w:lang w:eastAsia="zh-CN"/>
              </w:rPr>
              <w:t xml:space="preserve"> tối đa </w:t>
            </w:r>
            <w:r>
              <w:rPr>
                <w:rStyle w:val="17"/>
                <w:rFonts w:ascii="Cambria" w:hAnsi="Cambria"/>
                <w:lang w:eastAsia="zh-CN"/>
              </w:rPr>
              <w:t>11 giờ/ngày.</w:t>
            </w:r>
          </w:p>
          <w:p w14:paraId="7F2D6046">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Bị từ chối xuất nhập cảnh:</w:t>
            </w:r>
          </w:p>
          <w:p w14:paraId="0FE71AFC">
            <w:pPr>
              <w:pStyle w:val="16"/>
              <w:numPr>
                <w:ilvl w:val="1"/>
                <w:numId w:val="7"/>
              </w:numPr>
              <w:spacing w:line="276" w:lineRule="auto"/>
              <w:ind w:left="284" w:hanging="284"/>
              <w:jc w:val="both"/>
              <w:rPr>
                <w:rFonts w:ascii="Cambria" w:hAnsi="Cambria"/>
                <w:lang w:eastAsia="zh-CN"/>
              </w:rPr>
            </w:pPr>
            <w:r>
              <w:rPr>
                <w:rFonts w:ascii="Cambria" w:hAnsi="Cambria"/>
                <w:lang w:eastAsia="zh-CN"/>
              </w:rPr>
              <w:t xml:space="preserve">Nếu bị </w:t>
            </w:r>
            <w:r>
              <w:rPr>
                <w:rStyle w:val="17"/>
                <w:rFonts w:ascii="Cambria" w:hAnsi="Cambria"/>
                <w:lang w:eastAsia="zh-CN"/>
              </w:rPr>
              <w:t>Hải quan Việt Nam</w:t>
            </w:r>
            <w:r>
              <w:rPr>
                <w:rFonts w:ascii="Cambria" w:hAnsi="Cambria"/>
                <w:lang w:eastAsia="zh-CN"/>
              </w:rPr>
              <w:t xml:space="preserve"> từ chối xuất cảnh hoặc </w:t>
            </w:r>
            <w:r>
              <w:rPr>
                <w:rStyle w:val="17"/>
                <w:rFonts w:ascii="Cambria" w:hAnsi="Cambria"/>
                <w:lang w:eastAsia="zh-CN"/>
              </w:rPr>
              <w:t>Hải quan nước sở tại</w:t>
            </w:r>
            <w:r>
              <w:rPr>
                <w:rFonts w:ascii="Cambria" w:hAnsi="Cambria"/>
                <w:lang w:eastAsia="zh-CN"/>
              </w:rPr>
              <w:t xml:space="preserve"> từ chối nhập cảnh, Công ty </w:t>
            </w:r>
            <w:r>
              <w:rPr>
                <w:rStyle w:val="17"/>
                <w:rFonts w:ascii="Cambria" w:hAnsi="Cambria"/>
                <w:lang w:eastAsia="zh-CN"/>
              </w:rPr>
              <w:t>không chịu trách nhiệm và không hoàn tiền tour.</w:t>
            </w:r>
          </w:p>
          <w:p w14:paraId="56EF6F7E">
            <w:pPr>
              <w:pStyle w:val="16"/>
              <w:numPr>
                <w:ilvl w:val="1"/>
                <w:numId w:val="7"/>
              </w:numPr>
              <w:spacing w:line="276" w:lineRule="auto"/>
              <w:ind w:left="284" w:hanging="284"/>
              <w:jc w:val="both"/>
              <w:rPr>
                <w:rFonts w:ascii="Cambria" w:hAnsi="Cambria"/>
                <w:lang w:eastAsia="zh-CN"/>
              </w:rPr>
            </w:pPr>
            <w:r>
              <w:rPr>
                <w:rFonts w:ascii="Cambria" w:hAnsi="Cambria"/>
                <w:lang w:eastAsia="zh-CN"/>
              </w:rPr>
              <w:t>Mọi chi phí phát sinh (ăn, ở, vé máy bay về nước, v.v.) do Quý khách tự chi trả.</w:t>
            </w:r>
          </w:p>
          <w:p w14:paraId="54767EAA">
            <w:pPr>
              <w:pStyle w:val="16"/>
              <w:numPr>
                <w:ilvl w:val="1"/>
                <w:numId w:val="7"/>
              </w:numPr>
              <w:spacing w:line="276" w:lineRule="auto"/>
              <w:ind w:left="284" w:hanging="284"/>
              <w:jc w:val="both"/>
              <w:rPr>
                <w:rFonts w:ascii="Cambria" w:hAnsi="Cambria"/>
                <w:lang w:eastAsia="zh-CN"/>
              </w:rPr>
            </w:pPr>
            <w:r>
              <w:rPr>
                <w:rFonts w:ascii="Cambria" w:hAnsi="Cambria"/>
                <w:lang w:eastAsia="zh-CN"/>
              </w:rPr>
              <w:t>Công ty sẽ hỗ trợ thủ tục cần thiết trong khả năng cho phép.</w:t>
            </w:r>
          </w:p>
          <w:p w14:paraId="76B92B99">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Trường hợp bất khả kháng</w:t>
            </w:r>
            <w:r>
              <w:rPr>
                <w:rFonts w:ascii="Cambria" w:hAnsi="Cambria"/>
                <w:lang w:eastAsia="zh-CN"/>
              </w:rPr>
              <w:t xml:space="preserve"> (thiên tai, dịch bệnh, đình công, chiến tranh, chuyến bay bị hủy/trì hoãn…):</w:t>
            </w:r>
            <w:r>
              <w:rPr>
                <w:rFonts w:ascii="Cambria" w:hAnsi="Cambria"/>
                <w:lang w:val="vi-VN" w:eastAsia="zh-CN"/>
              </w:rPr>
              <w:t xml:space="preserve"> </w:t>
            </w:r>
            <w:r>
              <w:rPr>
                <w:rFonts w:ascii="Cambria" w:hAnsi="Cambria"/>
                <w:lang w:eastAsia="zh-CN"/>
              </w:rPr>
              <w:t xml:space="preserve">Công ty sẽ </w:t>
            </w:r>
            <w:r>
              <w:rPr>
                <w:rStyle w:val="17"/>
                <w:rFonts w:ascii="Cambria" w:hAnsi="Cambria"/>
                <w:lang w:eastAsia="zh-CN"/>
              </w:rPr>
              <w:t>hoàn lại phần chi phí chưa sử dụng</w:t>
            </w:r>
            <w:r>
              <w:rPr>
                <w:rFonts w:ascii="Cambria" w:hAnsi="Cambria"/>
                <w:lang w:eastAsia="zh-CN"/>
              </w:rPr>
              <w:t xml:space="preserve"> sau khi </w:t>
            </w:r>
            <w:r>
              <w:rPr>
                <w:rStyle w:val="17"/>
                <w:rFonts w:ascii="Cambria" w:hAnsi="Cambria"/>
                <w:lang w:eastAsia="zh-CN"/>
              </w:rPr>
              <w:t>trừ các chi phí thực tế đã phát sinh</w:t>
            </w:r>
            <w:r>
              <w:rPr>
                <w:rFonts w:ascii="Cambria" w:hAnsi="Cambria"/>
                <w:lang w:eastAsia="zh-CN"/>
              </w:rPr>
              <w:t xml:space="preserve"> (như visa, vé máy bay, dịch vụ đã đặt...) và </w:t>
            </w:r>
            <w:r>
              <w:rPr>
                <w:rStyle w:val="17"/>
                <w:rFonts w:ascii="Cambria" w:hAnsi="Cambria"/>
                <w:lang w:eastAsia="zh-CN"/>
              </w:rPr>
              <w:t>không chịu trách nhiệm bồi thường thêm.</w:t>
            </w:r>
          </w:p>
          <w:p w14:paraId="63001D2E">
            <w:pPr>
              <w:pStyle w:val="16"/>
              <w:numPr>
                <w:ilvl w:val="0"/>
                <w:numId w:val="7"/>
              </w:numPr>
              <w:spacing w:line="276" w:lineRule="auto"/>
              <w:ind w:left="284" w:hanging="284"/>
              <w:jc w:val="both"/>
              <w:rPr>
                <w:rFonts w:ascii="Cambria" w:hAnsi="Cambria"/>
                <w:lang w:eastAsia="zh-CN"/>
              </w:rPr>
            </w:pPr>
            <w:r>
              <w:rPr>
                <w:rStyle w:val="17"/>
                <w:rFonts w:ascii="Cambria" w:hAnsi="Cambria"/>
                <w:lang w:eastAsia="zh-CN"/>
              </w:rPr>
              <w:t>Không áp dụng chính sách hủy tour cho các dịp Lễ, Tết.</w:t>
            </w:r>
          </w:p>
          <w:p w14:paraId="44E8AC98">
            <w:pPr>
              <w:pStyle w:val="16"/>
              <w:numPr>
                <w:ilvl w:val="0"/>
                <w:numId w:val="7"/>
              </w:numPr>
              <w:spacing w:line="276" w:lineRule="auto"/>
              <w:ind w:left="284" w:hanging="284"/>
              <w:jc w:val="both"/>
              <w:rPr>
                <w:rFonts w:ascii="Cambria" w:hAnsi="Cambria"/>
                <w:lang w:eastAsia="zh-CN"/>
              </w:rPr>
            </w:pPr>
            <w:r>
              <w:rPr>
                <w:rFonts w:ascii="Cambria" w:hAnsi="Cambria"/>
                <w:lang w:eastAsia="zh-CN"/>
              </w:rPr>
              <w:t xml:space="preserve">Nếu hãng hàng không </w:t>
            </w:r>
            <w:r>
              <w:rPr>
                <w:rStyle w:val="17"/>
                <w:rFonts w:ascii="Cambria" w:hAnsi="Cambria"/>
                <w:lang w:eastAsia="zh-CN"/>
              </w:rPr>
              <w:t>hủy chuyến hoặc thay đổi lịch bay</w:t>
            </w:r>
            <w:r>
              <w:rPr>
                <w:rFonts w:ascii="Cambria" w:hAnsi="Cambria"/>
                <w:lang w:eastAsia="zh-CN"/>
              </w:rPr>
              <w:t xml:space="preserve">, Công ty sẽ </w:t>
            </w:r>
            <w:r>
              <w:rPr>
                <w:rStyle w:val="17"/>
                <w:rFonts w:ascii="Cambria" w:hAnsi="Cambria"/>
                <w:lang w:eastAsia="zh-CN"/>
              </w:rPr>
              <w:t>làm việc với các đối tác liên quan</w:t>
            </w:r>
            <w:r>
              <w:rPr>
                <w:rFonts w:ascii="Cambria" w:hAnsi="Cambria"/>
                <w:lang w:eastAsia="zh-CN"/>
              </w:rPr>
              <w:t xml:space="preserve"> để tìm </w:t>
            </w:r>
            <w:r>
              <w:rPr>
                <w:rStyle w:val="17"/>
                <w:rFonts w:ascii="Cambria" w:hAnsi="Cambria"/>
                <w:lang w:eastAsia="zh-CN"/>
              </w:rPr>
              <w:t>giải pháp hỗ trợ hoặc hoàn chi phí</w:t>
            </w:r>
            <w:r>
              <w:rPr>
                <w:rFonts w:ascii="Cambria" w:hAnsi="Cambria"/>
                <w:lang w:eastAsia="zh-CN"/>
              </w:rPr>
              <w:t xml:space="preserve"> cho Quý khách sau khi </w:t>
            </w:r>
            <w:r>
              <w:rPr>
                <w:rStyle w:val="17"/>
                <w:rFonts w:ascii="Cambria" w:hAnsi="Cambria"/>
                <w:lang w:eastAsia="zh-CN"/>
              </w:rPr>
              <w:t>đã trừ các khoản thuế, phí (nếu có).</w:t>
            </w:r>
          </w:p>
          <w:p w14:paraId="3504919C">
            <w:pPr>
              <w:pStyle w:val="16"/>
              <w:numPr>
                <w:ilvl w:val="0"/>
                <w:numId w:val="7"/>
              </w:numPr>
              <w:spacing w:line="276" w:lineRule="auto"/>
              <w:ind w:left="284" w:hanging="284"/>
              <w:jc w:val="both"/>
              <w:rPr>
                <w:rFonts w:ascii="Cambria" w:hAnsi="Cambria"/>
                <w:lang w:eastAsia="zh-CN"/>
              </w:rPr>
            </w:pPr>
            <w:r>
              <w:rPr>
                <w:rFonts w:ascii="Cambria" w:hAnsi="Cambria"/>
                <w:lang w:eastAsia="zh-CN"/>
              </w:rPr>
              <w:t>Mọi điều kiện, quy định nêu trên được áp dụng thống nhất cho tất cả khách hàng khi đăng ký tour.</w:t>
            </w:r>
          </w:p>
          <w:p w14:paraId="7E39D912">
            <w:pPr>
              <w:pStyle w:val="16"/>
              <w:numPr>
                <w:ilvl w:val="0"/>
                <w:numId w:val="7"/>
              </w:numPr>
              <w:spacing w:line="276" w:lineRule="auto"/>
              <w:ind w:left="284" w:hanging="284"/>
              <w:jc w:val="both"/>
              <w:rPr>
                <w:rFonts w:ascii="Cambria" w:hAnsi="Cambria"/>
                <w:lang w:eastAsia="zh-CN"/>
              </w:rPr>
            </w:pPr>
            <w:r>
              <w:rPr>
                <w:rFonts w:ascii="Cambria" w:hAnsi="Cambria"/>
                <w:lang w:eastAsia="zh-CN"/>
              </w:rPr>
              <w:t xml:space="preserve">Việc thanh toán chi phí, hoàn hủy, hoặc thay đổi thông tin tour được thực hiện </w:t>
            </w:r>
            <w:r>
              <w:rPr>
                <w:rStyle w:val="17"/>
                <w:rFonts w:ascii="Cambria" w:hAnsi="Cambria"/>
                <w:lang w:eastAsia="zh-CN"/>
              </w:rPr>
              <w:t>theo chính sách của Công ty tại thời điểm ký hợp đồng.</w:t>
            </w:r>
          </w:p>
        </w:tc>
      </w:tr>
    </w:tbl>
    <w:p w14:paraId="2A4D52F6">
      <w:pPr>
        <w:tabs>
          <w:tab w:val="left" w:pos="3107"/>
        </w:tabs>
        <w:spacing w:before="120" w:after="120"/>
        <w:ind w:left="284" w:hanging="284"/>
        <w:jc w:val="both"/>
        <w:rPr>
          <w:rFonts w:ascii="Cambria" w:hAnsi="Cambria"/>
          <w:sz w:val="24"/>
          <w:szCs w:val="24"/>
        </w:rPr>
      </w:pPr>
    </w:p>
    <w:p w14:paraId="7622B09A">
      <w:pPr>
        <w:spacing w:before="120" w:after="120"/>
        <w:ind w:left="284" w:hanging="284"/>
        <w:jc w:val="both"/>
        <w:rPr>
          <w:rFonts w:ascii="Cambria" w:hAnsi="Cambria"/>
          <w:b/>
          <w:sz w:val="24"/>
          <w:szCs w:val="24"/>
        </w:rPr>
      </w:pPr>
      <w:r>
        <w:rPr>
          <w:rFonts w:ascii="Cambria" w:hAnsi="Cambria" w:eastAsia="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429DBA84">
      <w:pPr>
        <w:widowControl w:val="0"/>
        <w:spacing w:before="120" w:after="120"/>
        <w:ind w:left="284" w:hanging="284"/>
        <w:jc w:val="both"/>
        <w:rPr>
          <w:rFonts w:ascii="Cambria" w:hAnsi="Cambria" w:eastAsia="Cambria" w:cs="Cambria"/>
          <w:b/>
          <w:sz w:val="24"/>
          <w:szCs w:val="24"/>
        </w:rPr>
      </w:pPr>
    </w:p>
    <w:p w14:paraId="2D821652">
      <w:pPr>
        <w:widowControl w:val="0"/>
        <w:spacing w:before="120" w:after="120"/>
        <w:ind w:left="284" w:hanging="284"/>
        <w:jc w:val="center"/>
        <w:rPr>
          <w:rFonts w:ascii="Cambria" w:hAnsi="Cambria" w:eastAsia="Cambria" w:cs="Cambria"/>
          <w:b/>
          <w:i/>
          <w:color w:val="FF0000"/>
          <w:sz w:val="24"/>
          <w:szCs w:val="24"/>
        </w:rPr>
      </w:pPr>
      <w:r>
        <w:rPr>
          <w:rFonts w:ascii="Cambria" w:hAnsi="Cambria" w:eastAsia="Cambria" w:cs="Cambria"/>
          <w:b/>
          <w:i/>
          <w:color w:val="FF0000"/>
          <w:sz w:val="24"/>
          <w:szCs w:val="24"/>
        </w:rPr>
        <w:t>RẤT HÂN HẠNH ĐƯỢC PHỤC VỤ QUÝ KHÁCH !</w:t>
      </w:r>
    </w:p>
    <w:p w14:paraId="43CD48EA">
      <w:pPr>
        <w:tabs>
          <w:tab w:val="left" w:pos="3107"/>
        </w:tabs>
        <w:spacing w:before="120" w:after="120"/>
        <w:ind w:left="284" w:hanging="284"/>
        <w:jc w:val="both"/>
        <w:rPr>
          <w:rFonts w:ascii="Cambria" w:hAnsi="Cambria"/>
          <w:color w:val="FF0000"/>
          <w:sz w:val="24"/>
          <w:szCs w:val="24"/>
        </w:rPr>
      </w:pPr>
    </w:p>
    <w:p w14:paraId="6087197D">
      <w:pPr>
        <w:tabs>
          <w:tab w:val="left" w:pos="3107"/>
        </w:tabs>
        <w:spacing w:before="120" w:after="120"/>
        <w:ind w:left="284" w:hanging="284"/>
        <w:jc w:val="both"/>
        <w:rPr>
          <w:rFonts w:ascii="Cambria" w:hAnsi="Cambria"/>
          <w:color w:val="FF0000"/>
          <w:sz w:val="24"/>
          <w:szCs w:val="24"/>
        </w:rPr>
      </w:pPr>
    </w:p>
    <w:p w14:paraId="6B34744A">
      <w:pPr>
        <w:tabs>
          <w:tab w:val="left" w:pos="3107"/>
        </w:tabs>
        <w:spacing w:before="120" w:after="120"/>
        <w:ind w:left="284" w:hanging="284"/>
        <w:jc w:val="both"/>
        <w:rPr>
          <w:rFonts w:ascii="Cambria" w:hAnsi="Cambria"/>
          <w:color w:val="FF0000"/>
          <w:sz w:val="24"/>
          <w:szCs w:val="24"/>
        </w:rPr>
      </w:pPr>
    </w:p>
    <w:sectPr>
      <w:pgSz w:w="11910" w:h="16840"/>
      <w:pgMar w:top="1135" w:right="702" w:bottom="821" w:left="860" w:header="709"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1"/>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F183"/>
    <w:multiLevelType w:val="singleLevel"/>
    <w:tmpl w:val="962CF18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C6E7DAA"/>
    <w:multiLevelType w:val="multilevel"/>
    <w:tmpl w:val="0C6E7DAA"/>
    <w:lvl w:ilvl="0" w:tentative="0">
      <w:start w:val="1"/>
      <w:numFmt w:val="bullet"/>
      <w:lvlText w:val=""/>
      <w:lvlJc w:val="left"/>
      <w:pPr>
        <w:ind w:left="1032" w:hanging="360"/>
      </w:pPr>
      <w:rPr>
        <w:rFonts w:hint="default" w:ascii="Wingdings" w:hAnsi="Wingdings"/>
      </w:rPr>
    </w:lvl>
    <w:lvl w:ilvl="1" w:tentative="0">
      <w:start w:val="1"/>
      <w:numFmt w:val="bullet"/>
      <w:lvlText w:val="o"/>
      <w:lvlJc w:val="left"/>
      <w:pPr>
        <w:ind w:left="1752" w:hanging="360"/>
      </w:pPr>
      <w:rPr>
        <w:rFonts w:hint="default" w:ascii="Courier New" w:hAnsi="Courier New"/>
      </w:rPr>
    </w:lvl>
    <w:lvl w:ilvl="2" w:tentative="0">
      <w:start w:val="1"/>
      <w:numFmt w:val="bullet"/>
      <w:lvlText w:val=""/>
      <w:lvlJc w:val="left"/>
      <w:pPr>
        <w:ind w:left="2472" w:hanging="360"/>
      </w:pPr>
      <w:rPr>
        <w:rFonts w:hint="default" w:ascii="Wingdings" w:hAnsi="Wingdings"/>
      </w:rPr>
    </w:lvl>
    <w:lvl w:ilvl="3" w:tentative="0">
      <w:start w:val="1"/>
      <w:numFmt w:val="bullet"/>
      <w:lvlText w:val=""/>
      <w:lvlJc w:val="left"/>
      <w:pPr>
        <w:ind w:left="3192" w:hanging="360"/>
      </w:pPr>
      <w:rPr>
        <w:rFonts w:hint="default" w:ascii="Symbol" w:hAnsi="Symbol"/>
      </w:rPr>
    </w:lvl>
    <w:lvl w:ilvl="4" w:tentative="0">
      <w:start w:val="1"/>
      <w:numFmt w:val="bullet"/>
      <w:lvlText w:val="o"/>
      <w:lvlJc w:val="left"/>
      <w:pPr>
        <w:ind w:left="3912" w:hanging="360"/>
      </w:pPr>
      <w:rPr>
        <w:rFonts w:hint="default" w:ascii="Courier New" w:hAnsi="Courier New"/>
      </w:rPr>
    </w:lvl>
    <w:lvl w:ilvl="5" w:tentative="0">
      <w:start w:val="1"/>
      <w:numFmt w:val="bullet"/>
      <w:lvlText w:val=""/>
      <w:lvlJc w:val="left"/>
      <w:pPr>
        <w:ind w:left="4632" w:hanging="360"/>
      </w:pPr>
      <w:rPr>
        <w:rFonts w:hint="default" w:ascii="Wingdings" w:hAnsi="Wingdings"/>
      </w:rPr>
    </w:lvl>
    <w:lvl w:ilvl="6" w:tentative="0">
      <w:start w:val="1"/>
      <w:numFmt w:val="bullet"/>
      <w:lvlText w:val=""/>
      <w:lvlJc w:val="left"/>
      <w:pPr>
        <w:ind w:left="5352" w:hanging="360"/>
      </w:pPr>
      <w:rPr>
        <w:rFonts w:hint="default" w:ascii="Symbol" w:hAnsi="Symbol"/>
      </w:rPr>
    </w:lvl>
    <w:lvl w:ilvl="7" w:tentative="0">
      <w:start w:val="1"/>
      <w:numFmt w:val="bullet"/>
      <w:lvlText w:val="o"/>
      <w:lvlJc w:val="left"/>
      <w:pPr>
        <w:ind w:left="6072" w:hanging="360"/>
      </w:pPr>
      <w:rPr>
        <w:rFonts w:hint="default" w:ascii="Courier New" w:hAnsi="Courier New"/>
      </w:rPr>
    </w:lvl>
    <w:lvl w:ilvl="8" w:tentative="0">
      <w:start w:val="1"/>
      <w:numFmt w:val="bullet"/>
      <w:lvlText w:val=""/>
      <w:lvlJc w:val="left"/>
      <w:pPr>
        <w:ind w:left="6792" w:hanging="360"/>
      </w:pPr>
      <w:rPr>
        <w:rFonts w:hint="default" w:ascii="Wingdings" w:hAnsi="Wingdings"/>
      </w:rPr>
    </w:lvl>
  </w:abstractNum>
  <w:abstractNum w:abstractNumId="2">
    <w:nsid w:val="1EFF8DCF"/>
    <w:multiLevelType w:val="singleLevel"/>
    <w:tmpl w:val="1EFF8DC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28FB7447"/>
    <w:multiLevelType w:val="singleLevel"/>
    <w:tmpl w:val="28FB744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B79191E"/>
    <w:multiLevelType w:val="singleLevel"/>
    <w:tmpl w:val="6B79191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6C3E5313"/>
    <w:multiLevelType w:val="multilevel"/>
    <w:tmpl w:val="6C3E531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5255C11"/>
    <w:multiLevelType w:val="multilevel"/>
    <w:tmpl w:val="75255C11"/>
    <w:lvl w:ilvl="0" w:tentative="0">
      <w:start w:val="1"/>
      <w:numFmt w:val="bullet"/>
      <w:lvlText w:val="o"/>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D5"/>
    <w:rsid w:val="00006FAC"/>
    <w:rsid w:val="00057E86"/>
    <w:rsid w:val="00090017"/>
    <w:rsid w:val="000A48BA"/>
    <w:rsid w:val="00103C95"/>
    <w:rsid w:val="001642C5"/>
    <w:rsid w:val="001A19D1"/>
    <w:rsid w:val="00223CA1"/>
    <w:rsid w:val="00236ED5"/>
    <w:rsid w:val="00253FED"/>
    <w:rsid w:val="00265794"/>
    <w:rsid w:val="0029795B"/>
    <w:rsid w:val="002A4D32"/>
    <w:rsid w:val="003403D7"/>
    <w:rsid w:val="003705E2"/>
    <w:rsid w:val="003B45A2"/>
    <w:rsid w:val="003D4855"/>
    <w:rsid w:val="00402DC7"/>
    <w:rsid w:val="00486316"/>
    <w:rsid w:val="00494DD9"/>
    <w:rsid w:val="004B2BCB"/>
    <w:rsid w:val="004C6BE3"/>
    <w:rsid w:val="004D1923"/>
    <w:rsid w:val="004E4CE1"/>
    <w:rsid w:val="005B774A"/>
    <w:rsid w:val="005C7491"/>
    <w:rsid w:val="005F5075"/>
    <w:rsid w:val="0065296A"/>
    <w:rsid w:val="006745F6"/>
    <w:rsid w:val="00681E4E"/>
    <w:rsid w:val="00691414"/>
    <w:rsid w:val="006E34AF"/>
    <w:rsid w:val="0072171D"/>
    <w:rsid w:val="00746EBA"/>
    <w:rsid w:val="007807C9"/>
    <w:rsid w:val="007900E1"/>
    <w:rsid w:val="007C3BBB"/>
    <w:rsid w:val="00825501"/>
    <w:rsid w:val="009134E9"/>
    <w:rsid w:val="00937B30"/>
    <w:rsid w:val="00954CD5"/>
    <w:rsid w:val="00956CA7"/>
    <w:rsid w:val="009D2208"/>
    <w:rsid w:val="009E68F7"/>
    <w:rsid w:val="00A443C7"/>
    <w:rsid w:val="00A72505"/>
    <w:rsid w:val="00AD76DC"/>
    <w:rsid w:val="00B71EF4"/>
    <w:rsid w:val="00C509DE"/>
    <w:rsid w:val="00CD1630"/>
    <w:rsid w:val="00CD2871"/>
    <w:rsid w:val="00CE5E9C"/>
    <w:rsid w:val="00DA4B81"/>
    <w:rsid w:val="00DD4171"/>
    <w:rsid w:val="00E113CD"/>
    <w:rsid w:val="00E13E60"/>
    <w:rsid w:val="00E26DE2"/>
    <w:rsid w:val="00E40AD0"/>
    <w:rsid w:val="00EA6ADE"/>
    <w:rsid w:val="00EB0B99"/>
    <w:rsid w:val="00EB329F"/>
    <w:rsid w:val="00EB7947"/>
    <w:rsid w:val="00FB4E42"/>
    <w:rsid w:val="00FD1EF5"/>
    <w:rsid w:val="00FD2279"/>
    <w:rsid w:val="00FF1D9F"/>
    <w:rsid w:val="0BB1078D"/>
    <w:rsid w:val="119F1DDF"/>
    <w:rsid w:val="3208112D"/>
    <w:rsid w:val="35191443"/>
    <w:rsid w:val="364F1A27"/>
    <w:rsid w:val="428B68D8"/>
    <w:rsid w:val="5A864A68"/>
    <w:rsid w:val="5D1A7353"/>
    <w:rsid w:val="6E3D7122"/>
    <w:rsid w:val="75994F04"/>
    <w:rsid w:val="7EA57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vi-VN" w:eastAsia="en-US" w:bidi="ar-SA"/>
    </w:rPr>
  </w:style>
  <w:style w:type="paragraph" w:styleId="2">
    <w:name w:val="heading 1"/>
    <w:basedOn w:val="1"/>
    <w:next w:val="1"/>
    <w:link w:val="22"/>
    <w:qFormat/>
    <w:uiPriority w:val="9"/>
    <w:pPr>
      <w:keepNext/>
      <w:keepLines/>
      <w:spacing w:before="360" w:after="80"/>
      <w:outlineLvl w:val="0"/>
    </w:pPr>
    <w:rPr>
      <w:rFonts w:eastAsiaTheme="majorEastAsia" w:cstheme="majorBidi"/>
      <w:b/>
      <w:color w:val="FFFFFF" w:themeColor="background1"/>
      <w:szCs w:val="40"/>
      <w14:textFill>
        <w14:solidFill>
          <w14:schemeClr w14:val="bg1"/>
        </w14:solidFill>
      </w14:textFill>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2"/>
    <w:unhideWhenUsed/>
    <w:qFormat/>
    <w:uiPriority w:val="99"/>
    <w:pPr>
      <w:spacing w:after="120" w:line="240" w:lineRule="auto"/>
    </w:pPr>
    <w:rPr>
      <w:rFonts w:ascii="VNI-Times" w:hAnsi="VNI-Times" w:eastAsia="Times New Roman" w:cs="Times New Roman"/>
      <w:sz w:val="24"/>
      <w:szCs w:val="24"/>
      <w:lang w:val="en-US"/>
    </w:rPr>
  </w:style>
  <w:style w:type="paragraph" w:styleId="14">
    <w:name w:val="footer"/>
    <w:basedOn w:val="1"/>
    <w:link w:val="41"/>
    <w:unhideWhenUsed/>
    <w:qFormat/>
    <w:uiPriority w:val="99"/>
    <w:pPr>
      <w:tabs>
        <w:tab w:val="center" w:pos="4513"/>
        <w:tab w:val="right" w:pos="9026"/>
      </w:tabs>
      <w:spacing w:after="0" w:line="240" w:lineRule="auto"/>
    </w:pPr>
  </w:style>
  <w:style w:type="paragraph" w:styleId="15">
    <w:name w:val="header"/>
    <w:basedOn w:val="1"/>
    <w:link w:val="40"/>
    <w:unhideWhenUsed/>
    <w:qFormat/>
    <w:uiPriority w:val="99"/>
    <w:pPr>
      <w:tabs>
        <w:tab w:val="center" w:pos="4513"/>
        <w:tab w:val="right" w:pos="9026"/>
      </w:tabs>
      <w:spacing w:after="0" w:line="240" w:lineRule="auto"/>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character" w:styleId="17">
    <w:name w:val="Strong"/>
    <w:basedOn w:val="11"/>
    <w:qFormat/>
    <w:uiPriority w:val="22"/>
    <w:rPr>
      <w:b/>
      <w:bCs/>
    </w:rPr>
  </w:style>
  <w:style w:type="paragraph" w:styleId="18">
    <w:name w:val="Subtitle"/>
    <w:basedOn w:val="1"/>
    <w:next w:val="1"/>
    <w:link w:val="32"/>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rPr>
      <w:rFonts w:ascii="Calibri" w:hAnsi="Calibri" w:eastAsia="SimSun" w:cs="Times New Roman"/>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1">
    <w:name w:val="No Spacing"/>
    <w:qFormat/>
    <w:uiPriority w:val="1"/>
    <w:pPr>
      <w:spacing w:line="259" w:lineRule="auto"/>
      <w:jc w:val="center"/>
    </w:pPr>
    <w:rPr>
      <w:rFonts w:ascii="Cambria" w:hAnsi="Cambria" w:eastAsiaTheme="minorHAnsi" w:cstheme="minorBidi"/>
      <w:b/>
      <w:sz w:val="44"/>
      <w:szCs w:val="22"/>
      <w:lang w:val="vi-VN" w:eastAsia="en-US" w:bidi="ar-SA"/>
      <w14:ligatures w14:val="standardContextual"/>
    </w:rPr>
  </w:style>
  <w:style w:type="character" w:customStyle="1" w:styleId="22">
    <w:name w:val="Heading 1 Char"/>
    <w:basedOn w:val="11"/>
    <w:link w:val="2"/>
    <w:qFormat/>
    <w:uiPriority w:val="9"/>
    <w:rPr>
      <w:rFonts w:ascii="Cambria" w:hAnsi="Cambria" w:eastAsiaTheme="majorEastAsia" w:cstheme="majorBidi"/>
      <w:b/>
      <w:color w:val="FFFFFF" w:themeColor="background1"/>
      <w:sz w:val="24"/>
      <w:szCs w:val="40"/>
      <w14:textFill>
        <w14:solidFill>
          <w14:schemeClr w14:val="bg1"/>
        </w14:solidFill>
      </w14:textFill>
    </w:rPr>
  </w:style>
  <w:style w:type="character" w:customStyle="1" w:styleId="23">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2F5597" w:themeColor="accent1" w:themeShade="BF"/>
      <w:sz w:val="24"/>
    </w:rPr>
  </w:style>
  <w:style w:type="character" w:customStyle="1" w:styleId="26">
    <w:name w:val="Heading 5 Char"/>
    <w:basedOn w:val="11"/>
    <w:link w:val="6"/>
    <w:semiHidden/>
    <w:qFormat/>
    <w:uiPriority w:val="9"/>
    <w:rPr>
      <w:rFonts w:eastAsiaTheme="majorEastAsia" w:cstheme="majorBidi"/>
      <w:color w:val="2F5597" w:themeColor="accent1" w:themeShade="BF"/>
      <w:sz w:val="24"/>
    </w:rPr>
  </w:style>
  <w:style w:type="character" w:customStyle="1" w:styleId="27">
    <w:name w:val="Heading 6 Char"/>
    <w:basedOn w:val="11"/>
    <w:link w:val="7"/>
    <w:semiHidden/>
    <w:qFormat/>
    <w:uiPriority w:val="9"/>
    <w:rPr>
      <w:rFonts w:eastAsiaTheme="majorEastAsia" w:cstheme="majorBidi"/>
      <w:i/>
      <w:iCs/>
      <w:color w:val="595959" w:themeColor="text1" w:themeTint="A6"/>
      <w:sz w:val="24"/>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sz w:val="24"/>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sz w:val="24"/>
      <w14:textFill>
        <w14:solidFill>
          <w14:schemeClr w14:val="tx1">
            <w14:lumMod w14:val="85000"/>
            <w14:lumOff w14:val="15000"/>
          </w14:schemeClr>
        </w14:solidFill>
      </w14:textFill>
    </w:rPr>
  </w:style>
  <w:style w:type="character" w:customStyle="1" w:styleId="31">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rFonts w:ascii="Cambria" w:hAnsi="Cambria"/>
      <w:i/>
      <w:iCs/>
      <w:color w:val="404040" w:themeColor="text1" w:themeTint="BF"/>
      <w:sz w:val="24"/>
      <w14:textFill>
        <w14:solidFill>
          <w14:schemeClr w14:val="tx1">
            <w14:lumMod w14:val="75000"/>
            <w14:lumOff w14:val="25000"/>
          </w14:schemeClr>
        </w14:solidFill>
      </w14:textFill>
    </w:rPr>
  </w:style>
  <w:style w:type="paragraph" w:styleId="35">
    <w:name w:val="List Paragraph"/>
    <w:basedOn w:val="1"/>
    <w:link w:val="43"/>
    <w:qFormat/>
    <w:uiPriority w:val="34"/>
    <w:pPr>
      <w:ind w:left="720"/>
      <w:contextualSpacing/>
    </w:pPr>
  </w:style>
  <w:style w:type="character" w:customStyle="1" w:styleId="36">
    <w:name w:val="Intense Emphasis1"/>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Intense Quote Char"/>
    <w:basedOn w:val="11"/>
    <w:link w:val="37"/>
    <w:qFormat/>
    <w:uiPriority w:val="30"/>
    <w:rPr>
      <w:rFonts w:ascii="Cambria" w:hAnsi="Cambria"/>
      <w:i/>
      <w:iCs/>
      <w:color w:val="2F5597" w:themeColor="accent1" w:themeShade="BF"/>
      <w:sz w:val="24"/>
    </w:rPr>
  </w:style>
  <w:style w:type="character" w:customStyle="1" w:styleId="39">
    <w:name w:val="Intense Reference1"/>
    <w:basedOn w:val="11"/>
    <w:qFormat/>
    <w:uiPriority w:val="32"/>
    <w:rPr>
      <w:b/>
      <w:bCs/>
      <w:smallCaps/>
      <w:color w:val="2F5597" w:themeColor="accent1" w:themeShade="BF"/>
      <w:spacing w:val="5"/>
    </w:rPr>
  </w:style>
  <w:style w:type="character" w:customStyle="1" w:styleId="40">
    <w:name w:val="Header Char"/>
    <w:basedOn w:val="11"/>
    <w:link w:val="15"/>
    <w:qFormat/>
    <w:uiPriority w:val="99"/>
    <w:rPr>
      <w:rFonts w:ascii="Cambria" w:hAnsi="Cambria"/>
      <w:sz w:val="24"/>
    </w:rPr>
  </w:style>
  <w:style w:type="character" w:customStyle="1" w:styleId="41">
    <w:name w:val="Footer Char"/>
    <w:basedOn w:val="11"/>
    <w:link w:val="14"/>
    <w:qFormat/>
    <w:uiPriority w:val="99"/>
    <w:rPr>
      <w:rFonts w:ascii="Cambria" w:hAnsi="Cambria"/>
      <w:sz w:val="24"/>
    </w:rPr>
  </w:style>
  <w:style w:type="character" w:customStyle="1" w:styleId="42">
    <w:name w:val="Body Text Char"/>
    <w:basedOn w:val="11"/>
    <w:link w:val="13"/>
    <w:qFormat/>
    <w:uiPriority w:val="99"/>
    <w:rPr>
      <w:rFonts w:ascii="VNI-Times" w:hAnsi="VNI-Times" w:eastAsia="Times New Roman" w:cs="Times New Roman"/>
      <w:sz w:val="24"/>
      <w:szCs w:val="24"/>
      <w:lang w:val="en-US"/>
      <w14:ligatures w14:val="none"/>
    </w:rPr>
  </w:style>
  <w:style w:type="character" w:customStyle="1" w:styleId="43">
    <w:name w:val="List Paragraph Char"/>
    <w:link w:val="35"/>
    <w:qFormat/>
    <w:locked/>
    <w:uiPriority w:val="34"/>
    <w:rPr>
      <w:rFonts w:ascii="Calibri" w:hAnsi="Calibri" w:eastAsia="Calibri" w:cs="Calibri"/>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CDF28-FD28-41A7-8923-E6CB712F967B}">
  <ds:schemaRefs/>
</ds:datastoreItem>
</file>

<file path=docProps/app.xml><?xml version="1.0" encoding="utf-8"?>
<Properties xmlns="http://schemas.openxmlformats.org/officeDocument/2006/extended-properties" xmlns:vt="http://schemas.openxmlformats.org/officeDocument/2006/docPropsVTypes">
  <Template>Normal</Template>
  <Pages>7</Pages>
  <Words>1749</Words>
  <Characters>9971</Characters>
  <Lines>83</Lines>
  <Paragraphs>23</Paragraphs>
  <TotalTime>0</TotalTime>
  <ScaleCrop>false</ScaleCrop>
  <LinksUpToDate>false</LinksUpToDate>
  <CharactersWithSpaces>11697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2025-10-14T07:25:00Z</dcterms:created>
  <dc:creator>Điều Nhật Minh</dc:creator>
  <cp:lastModifiedBy>DT Mỵ</cp:lastModifiedBy>
  <dcterms:modified xsi:type="dcterms:W3CDTF">2025-10-22T09:35:56Z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DABF5CAD24284C6F8B44CA5E133D4191_12</vt:lpwstr>
  </property>
  <property fmtid="{D5CDD505-2E9C-101B-9397-08002B2CF9AE}" pid="4" name="_DocHome">
    <vt:i4>-1475750708</vt:i4>
  </property>
</Properties>
</file>